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9508B" w14:textId="77777777"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Secțiunea –„Voci ale patrimoniului. Scriere creativă”</w:t>
      </w:r>
    </w:p>
    <w:p w14:paraId="11F3ACCE" w14:textId="3977AD46"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inter</w:t>
      </w:r>
      <w:r w:rsidR="002D047B">
        <w:rPr>
          <w:rFonts w:ascii="Times New Roman" w:eastAsia="Times New Roman" w:hAnsi="Times New Roman" w:cs="Times New Roman"/>
          <w:b/>
          <w:bCs/>
          <w:kern w:val="0"/>
          <w:sz w:val="28"/>
          <w:szCs w:val="28"/>
          <w:lang w:val="ro-RO" w:eastAsia="ro-RO"/>
          <w14:ligatures w14:val="none"/>
        </w:rPr>
        <w:t>re</w:t>
      </w:r>
      <w:r w:rsidRPr="00BA4DAE">
        <w:rPr>
          <w:rFonts w:ascii="Times New Roman" w:eastAsia="Times New Roman" w:hAnsi="Times New Roman" w:cs="Times New Roman"/>
          <w:b/>
          <w:bCs/>
          <w:kern w:val="0"/>
          <w:sz w:val="28"/>
          <w:szCs w:val="28"/>
          <w:lang w:val="ro-RO" w:eastAsia="ro-RO"/>
          <w14:ligatures w14:val="none"/>
        </w:rPr>
        <w:t>gional, an școlar 2025 – 2026</w:t>
      </w:r>
    </w:p>
    <w:p w14:paraId="4C39192D" w14:textId="77777777" w:rsidR="00BA4DAE" w:rsidRPr="00BA4DAE" w:rsidRDefault="00BA4DAE" w:rsidP="00BA4DAE">
      <w:pPr>
        <w:spacing w:after="0" w:line="240" w:lineRule="auto"/>
        <w:rPr>
          <w:rFonts w:ascii="Times New Roman" w:eastAsia="Times New Roman" w:hAnsi="Times New Roman" w:cs="Times New Roman"/>
          <w:b/>
          <w:kern w:val="0"/>
          <w:sz w:val="28"/>
          <w:szCs w:val="28"/>
          <w:lang w:val="ro-RO" w:eastAsia="ro-RO"/>
          <w14:ligatures w14:val="none"/>
        </w:rPr>
      </w:pPr>
    </w:p>
    <w:p w14:paraId="55532603" w14:textId="10280AFC" w:rsidR="00C84A93" w:rsidRPr="002D047B" w:rsidRDefault="00C84A93" w:rsidP="00BA4DAE">
      <w:pPr>
        <w:jc w:val="both"/>
        <w:rPr>
          <w:rFonts w:ascii="Times New Roman" w:hAnsi="Times New Roman" w:cs="Times New Roman"/>
          <w:b/>
          <w:bCs/>
          <w:sz w:val="28"/>
          <w:szCs w:val="28"/>
          <w:u w:val="single"/>
        </w:rPr>
      </w:pPr>
    </w:p>
    <w:p w14:paraId="60D493A6" w14:textId="465A05DB" w:rsidR="00BA4DAE" w:rsidRPr="002D047B" w:rsidRDefault="00BA4DAE" w:rsidP="00BA4DAE">
      <w:pPr>
        <w:jc w:val="both"/>
        <w:rPr>
          <w:rFonts w:ascii="Times New Roman" w:hAnsi="Times New Roman" w:cs="Times New Roman"/>
          <w:b/>
          <w:bCs/>
          <w:sz w:val="28"/>
          <w:szCs w:val="28"/>
          <w:u w:val="single"/>
          <w:lang w:val="it-IT"/>
        </w:rPr>
      </w:pPr>
      <w:r w:rsidRPr="002D047B">
        <w:rPr>
          <w:rFonts w:ascii="Times New Roman" w:hAnsi="Times New Roman" w:cs="Times New Roman"/>
          <w:b/>
          <w:bCs/>
          <w:sz w:val="28"/>
          <w:szCs w:val="28"/>
          <w:u w:val="single"/>
          <w:lang w:val="it-IT"/>
        </w:rPr>
        <w:t xml:space="preserve">Limba </w:t>
      </w:r>
      <w:r w:rsidR="00BA60F4" w:rsidRPr="002D047B">
        <w:rPr>
          <w:rFonts w:ascii="Times New Roman" w:hAnsi="Times New Roman" w:cs="Times New Roman"/>
          <w:b/>
          <w:bCs/>
          <w:sz w:val="28"/>
          <w:szCs w:val="28"/>
          <w:u w:val="single"/>
          <w:lang w:val="it-IT"/>
        </w:rPr>
        <w:t>germană (cls. IX - X)</w:t>
      </w:r>
    </w:p>
    <w:p w14:paraId="2E4866F8" w14:textId="77777777" w:rsidR="00BA60F4" w:rsidRPr="00BA60F4" w:rsidRDefault="00BA60F4" w:rsidP="00BA60F4">
      <w:pPr>
        <w:pStyle w:val="NormalWeb"/>
        <w:jc w:val="both"/>
        <w:rPr>
          <w:b/>
          <w:bCs/>
          <w:sz w:val="28"/>
          <w:szCs w:val="28"/>
          <w:lang w:val="de-DE"/>
        </w:rPr>
      </w:pPr>
      <w:r w:rsidRPr="00BA60F4">
        <w:rPr>
          <w:b/>
          <w:bCs/>
          <w:sz w:val="28"/>
          <w:szCs w:val="28"/>
          <w:lang w:val="de-DE"/>
        </w:rPr>
        <w:t>Kreatives Schreiben – Wettbewerb (9. -10. Klasse)</w:t>
      </w:r>
    </w:p>
    <w:p w14:paraId="2AA30798" w14:textId="77777777" w:rsidR="00BA60F4" w:rsidRPr="00D941C3" w:rsidRDefault="00BA60F4" w:rsidP="00BA60F4">
      <w:pPr>
        <w:pStyle w:val="NormalWeb"/>
        <w:jc w:val="both"/>
        <w:rPr>
          <w:lang w:val="de-DE"/>
        </w:rPr>
      </w:pPr>
      <w:r w:rsidRPr="00D941C3">
        <w:rPr>
          <w:lang w:val="de-DE"/>
        </w:rPr>
        <w:t>Stell dir vor, dass der Fürst Alexandru Ioan Cuza eine Zeitreise in unsere Zeit macht und direkt mit einem Influencer (Vlogger, Content Creator auf TikTok/Instagram/YouTube usw.) ins Gespräch kommt.</w:t>
      </w:r>
    </w:p>
    <w:p w14:paraId="4B672158" w14:textId="77777777" w:rsidR="00BA60F4" w:rsidRPr="00D941C3" w:rsidRDefault="00BA60F4" w:rsidP="00BA60F4">
      <w:pPr>
        <w:pStyle w:val="NormalWeb"/>
        <w:jc w:val="both"/>
        <w:rPr>
          <w:lang w:val="de-DE"/>
        </w:rPr>
      </w:pPr>
      <w:r w:rsidRPr="00D941C3">
        <w:rPr>
          <w:lang w:val="de-DE"/>
        </w:rPr>
        <w:t>Ausgehend von dieser Situation schreibe einen narrativ-kreativen Aufsatz (150-200 Wörter), in dem die zwei Figuren über die Vereinigung der Rumänischen Fürstentümer (die Kleine Vereinigung aus dem Jahr 1859) diskutieren.</w:t>
      </w:r>
    </w:p>
    <w:p w14:paraId="4E76FF9D" w14:textId="77777777" w:rsidR="00BA60F4" w:rsidRPr="00D941C3" w:rsidRDefault="00BA60F4" w:rsidP="00BA60F4">
      <w:pPr>
        <w:pStyle w:val="NormalWeb"/>
        <w:jc w:val="both"/>
        <w:rPr>
          <w:lang w:val="de-DE"/>
        </w:rPr>
      </w:pPr>
      <w:r w:rsidRPr="00D941C3">
        <w:rPr>
          <w:lang w:val="de-DE"/>
        </w:rPr>
        <w:t>In deinem Text sollst du:</w:t>
      </w:r>
    </w:p>
    <w:p w14:paraId="46391149" w14:textId="77777777" w:rsidR="00BA60F4" w:rsidRPr="00D941C3" w:rsidRDefault="00BA60F4" w:rsidP="00BA60F4">
      <w:pPr>
        <w:pStyle w:val="NormalWeb"/>
        <w:jc w:val="both"/>
        <w:rPr>
          <w:lang w:val="de-DE"/>
        </w:rPr>
      </w:pPr>
      <w:r w:rsidRPr="00D941C3">
        <w:rPr>
          <w:lang w:val="de-DE"/>
        </w:rPr>
        <w:t>•    den Unterschied in der Mentalität zwischen dem 19. Jahrhundert und der heutigen Welt erklären;</w:t>
      </w:r>
    </w:p>
    <w:p w14:paraId="165902E6" w14:textId="77777777" w:rsidR="00BA60F4" w:rsidRPr="00D941C3" w:rsidRDefault="00BA60F4" w:rsidP="00BA60F4">
      <w:pPr>
        <w:pStyle w:val="NormalWeb"/>
        <w:jc w:val="both"/>
        <w:rPr>
          <w:lang w:val="de-DE"/>
        </w:rPr>
      </w:pPr>
      <w:r w:rsidRPr="00D941C3">
        <w:rPr>
          <w:lang w:val="de-DE"/>
        </w:rPr>
        <w:t>•    die  nationalen Werte (Einheit, Verantwortung, Weitblick, Solidarität) betonen;</w:t>
      </w:r>
    </w:p>
    <w:p w14:paraId="6FD1022D" w14:textId="77777777" w:rsidR="00BA60F4" w:rsidRPr="00D941C3" w:rsidRDefault="00BA60F4" w:rsidP="00BA60F4">
      <w:pPr>
        <w:pStyle w:val="NormalWeb"/>
        <w:jc w:val="both"/>
        <w:rPr>
          <w:lang w:val="de-DE"/>
        </w:rPr>
      </w:pPr>
      <w:r w:rsidRPr="00D941C3">
        <w:rPr>
          <w:lang w:val="de-DE"/>
        </w:rPr>
        <w:t>•    aufzeigen, wie diese Werte durch moderne Kommunikationsmittel (soziale Netzwerke, Influencer, digitale Medien) vermittelt und neu interpretiert werden können.</w:t>
      </w:r>
    </w:p>
    <w:p w14:paraId="404D6345" w14:textId="77777777" w:rsidR="00BA60F4" w:rsidRPr="00D941C3" w:rsidRDefault="00BA60F4" w:rsidP="00BA60F4">
      <w:pPr>
        <w:pStyle w:val="NormalWeb"/>
        <w:jc w:val="both"/>
        <w:rPr>
          <w:lang w:val="de-DE"/>
        </w:rPr>
      </w:pPr>
      <w:r w:rsidRPr="00D941C3">
        <w:rPr>
          <w:lang w:val="de-DE"/>
        </w:rPr>
        <w:t>• kreativ und originell sein und Dialoge, Beschreibungen oder persönliche Meinungen kombinieren.</w:t>
      </w:r>
    </w:p>
    <w:p w14:paraId="73E62FB2" w14:textId="77777777" w:rsidR="00BA60F4" w:rsidRPr="00D941C3" w:rsidRDefault="00BA60F4" w:rsidP="00BA60F4">
      <w:pPr>
        <w:pStyle w:val="NormalWeb"/>
        <w:jc w:val="both"/>
        <w:rPr>
          <w:b/>
          <w:bCs/>
          <w:lang w:val="de-DE"/>
        </w:rPr>
      </w:pPr>
    </w:p>
    <w:p w14:paraId="784D2618" w14:textId="77777777" w:rsidR="00BA60F4" w:rsidRDefault="00BA60F4" w:rsidP="00BA4DAE">
      <w:pPr>
        <w:jc w:val="both"/>
        <w:rPr>
          <w:rFonts w:ascii="Times New Roman" w:hAnsi="Times New Roman" w:cs="Times New Roman"/>
          <w:b/>
          <w:bCs/>
          <w:sz w:val="28"/>
          <w:szCs w:val="28"/>
          <w:u w:val="single"/>
          <w:lang w:val="de-DE"/>
        </w:rPr>
      </w:pPr>
    </w:p>
    <w:p w14:paraId="2E323536" w14:textId="77777777" w:rsidR="00BA60F4" w:rsidRDefault="00BA60F4" w:rsidP="00BA4DAE">
      <w:pPr>
        <w:jc w:val="both"/>
        <w:rPr>
          <w:rFonts w:ascii="Times New Roman" w:hAnsi="Times New Roman" w:cs="Times New Roman"/>
          <w:b/>
          <w:bCs/>
          <w:sz w:val="28"/>
          <w:szCs w:val="28"/>
          <w:u w:val="single"/>
          <w:lang w:val="de-DE"/>
        </w:rPr>
      </w:pPr>
    </w:p>
    <w:p w14:paraId="6F2942E1" w14:textId="77777777" w:rsidR="00BA60F4" w:rsidRDefault="00BA60F4" w:rsidP="00BA4DAE">
      <w:pPr>
        <w:jc w:val="both"/>
        <w:rPr>
          <w:rFonts w:ascii="Times New Roman" w:hAnsi="Times New Roman" w:cs="Times New Roman"/>
          <w:b/>
          <w:bCs/>
          <w:sz w:val="28"/>
          <w:szCs w:val="28"/>
          <w:u w:val="single"/>
          <w:lang w:val="de-DE"/>
        </w:rPr>
      </w:pPr>
    </w:p>
    <w:p w14:paraId="64F3C1FC" w14:textId="77777777" w:rsidR="00BA60F4" w:rsidRDefault="00BA60F4" w:rsidP="00BA4DAE">
      <w:pPr>
        <w:jc w:val="both"/>
        <w:rPr>
          <w:rFonts w:ascii="Times New Roman" w:hAnsi="Times New Roman" w:cs="Times New Roman"/>
          <w:b/>
          <w:bCs/>
          <w:sz w:val="28"/>
          <w:szCs w:val="28"/>
          <w:u w:val="single"/>
          <w:lang w:val="de-DE"/>
        </w:rPr>
      </w:pPr>
    </w:p>
    <w:p w14:paraId="3CD39E47" w14:textId="77777777" w:rsidR="00BA60F4" w:rsidRDefault="00BA60F4" w:rsidP="00BA4DAE">
      <w:pPr>
        <w:jc w:val="both"/>
        <w:rPr>
          <w:rFonts w:ascii="Times New Roman" w:hAnsi="Times New Roman" w:cs="Times New Roman"/>
          <w:b/>
          <w:bCs/>
          <w:sz w:val="28"/>
          <w:szCs w:val="28"/>
          <w:u w:val="single"/>
          <w:lang w:val="de-DE"/>
        </w:rPr>
      </w:pPr>
    </w:p>
    <w:p w14:paraId="4D36E479" w14:textId="77777777" w:rsidR="00BA60F4" w:rsidRDefault="00BA60F4" w:rsidP="00BA4DAE">
      <w:pPr>
        <w:jc w:val="both"/>
        <w:rPr>
          <w:rFonts w:ascii="Times New Roman" w:hAnsi="Times New Roman" w:cs="Times New Roman"/>
          <w:b/>
          <w:bCs/>
          <w:sz w:val="28"/>
          <w:szCs w:val="28"/>
          <w:u w:val="single"/>
          <w:lang w:val="de-DE"/>
        </w:rPr>
      </w:pPr>
    </w:p>
    <w:p w14:paraId="535A7CEA" w14:textId="77777777" w:rsidR="00BA60F4" w:rsidRDefault="00BA60F4" w:rsidP="00BA4DAE">
      <w:pPr>
        <w:jc w:val="both"/>
        <w:rPr>
          <w:rFonts w:ascii="Times New Roman" w:hAnsi="Times New Roman" w:cs="Times New Roman"/>
          <w:b/>
          <w:bCs/>
          <w:sz w:val="28"/>
          <w:szCs w:val="28"/>
          <w:u w:val="single"/>
          <w:lang w:val="de-DE"/>
        </w:rPr>
      </w:pPr>
    </w:p>
    <w:p w14:paraId="19CAC1BB" w14:textId="77777777" w:rsidR="00D06377" w:rsidRDefault="00D06377" w:rsidP="00BA4DAE">
      <w:pPr>
        <w:jc w:val="both"/>
        <w:rPr>
          <w:rFonts w:ascii="Times New Roman" w:hAnsi="Times New Roman" w:cs="Times New Roman"/>
          <w:b/>
          <w:bCs/>
          <w:sz w:val="28"/>
          <w:szCs w:val="28"/>
          <w:u w:val="single"/>
          <w:lang w:val="de-DE"/>
        </w:rPr>
      </w:pPr>
    </w:p>
    <w:p w14:paraId="7875F8FD" w14:textId="77777777" w:rsidR="00D06377" w:rsidRDefault="00D06377" w:rsidP="00BA4DAE">
      <w:pPr>
        <w:jc w:val="both"/>
        <w:rPr>
          <w:rFonts w:ascii="Times New Roman" w:hAnsi="Times New Roman" w:cs="Times New Roman"/>
          <w:b/>
          <w:bCs/>
          <w:sz w:val="28"/>
          <w:szCs w:val="28"/>
          <w:u w:val="single"/>
          <w:lang w:val="de-DE"/>
        </w:rPr>
      </w:pPr>
    </w:p>
    <w:p w14:paraId="3EB3937D" w14:textId="77777777" w:rsidR="00D06377" w:rsidRDefault="00D06377" w:rsidP="00BA4DAE">
      <w:pPr>
        <w:jc w:val="both"/>
        <w:rPr>
          <w:rFonts w:ascii="Times New Roman" w:hAnsi="Times New Roman" w:cs="Times New Roman"/>
          <w:b/>
          <w:bCs/>
          <w:sz w:val="28"/>
          <w:szCs w:val="28"/>
          <w:u w:val="single"/>
          <w:lang w:val="de-DE"/>
        </w:rPr>
      </w:pPr>
    </w:p>
    <w:p w14:paraId="5ECE5323" w14:textId="77777777" w:rsidR="00BA60F4" w:rsidRDefault="00BA60F4" w:rsidP="00BA4DAE">
      <w:pPr>
        <w:jc w:val="both"/>
        <w:rPr>
          <w:rFonts w:ascii="Times New Roman" w:hAnsi="Times New Roman" w:cs="Times New Roman"/>
          <w:b/>
          <w:bCs/>
          <w:sz w:val="28"/>
          <w:szCs w:val="28"/>
          <w:u w:val="single"/>
          <w:lang w:val="de-DE"/>
        </w:rPr>
      </w:pPr>
    </w:p>
    <w:p w14:paraId="38A6110D" w14:textId="77777777"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lastRenderedPageBreak/>
        <w:t>Secțiunea –„Voci ale patrimoniului. Scriere creativă”</w:t>
      </w:r>
    </w:p>
    <w:p w14:paraId="55E8F284" w14:textId="3F3F3477"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w:t>
      </w:r>
      <w:r w:rsidR="002D047B">
        <w:rPr>
          <w:rFonts w:ascii="Times New Roman" w:eastAsia="Times New Roman" w:hAnsi="Times New Roman" w:cs="Times New Roman"/>
          <w:b/>
          <w:bCs/>
          <w:kern w:val="0"/>
          <w:sz w:val="28"/>
          <w:szCs w:val="28"/>
          <w:lang w:val="ro-RO" w:eastAsia="ro-RO"/>
          <w14:ligatures w14:val="none"/>
        </w:rPr>
        <w:t>r</w:t>
      </w:r>
      <w:r w:rsidRPr="00BA4DAE">
        <w:rPr>
          <w:rFonts w:ascii="Times New Roman" w:eastAsia="Times New Roman" w:hAnsi="Times New Roman" w:cs="Times New Roman"/>
          <w:b/>
          <w:bCs/>
          <w:kern w:val="0"/>
          <w:sz w:val="28"/>
          <w:szCs w:val="28"/>
          <w:lang w:val="ro-RO" w:eastAsia="ro-RO"/>
          <w14:ligatures w14:val="none"/>
        </w:rPr>
        <w:t>regional, an școlar 2025 – 2026</w:t>
      </w:r>
    </w:p>
    <w:p w14:paraId="64ACA724" w14:textId="77777777" w:rsidR="00BA60F4" w:rsidRPr="00BA4DAE" w:rsidRDefault="00BA60F4" w:rsidP="00BA60F4">
      <w:pPr>
        <w:spacing w:after="0" w:line="240" w:lineRule="auto"/>
        <w:rPr>
          <w:rFonts w:ascii="Times New Roman" w:eastAsia="Times New Roman" w:hAnsi="Times New Roman" w:cs="Times New Roman"/>
          <w:b/>
          <w:kern w:val="0"/>
          <w:sz w:val="28"/>
          <w:szCs w:val="28"/>
          <w:lang w:val="ro-RO" w:eastAsia="ro-RO"/>
          <w14:ligatures w14:val="none"/>
        </w:rPr>
      </w:pPr>
    </w:p>
    <w:p w14:paraId="4E94ED37" w14:textId="77777777" w:rsidR="00BA60F4" w:rsidRPr="002828BA" w:rsidRDefault="00BA60F4" w:rsidP="00BA60F4">
      <w:pPr>
        <w:jc w:val="both"/>
        <w:rPr>
          <w:rFonts w:ascii="Times New Roman" w:hAnsi="Times New Roman" w:cs="Times New Roman"/>
          <w:b/>
          <w:bCs/>
          <w:sz w:val="28"/>
          <w:szCs w:val="28"/>
          <w:u w:val="single"/>
        </w:rPr>
      </w:pPr>
    </w:p>
    <w:p w14:paraId="425D285A" w14:textId="134E9773" w:rsidR="00BA60F4" w:rsidRPr="002828BA" w:rsidRDefault="00BA60F4" w:rsidP="00BA60F4">
      <w:pPr>
        <w:jc w:val="both"/>
        <w:rPr>
          <w:rFonts w:ascii="Times New Roman" w:hAnsi="Times New Roman" w:cs="Times New Roman"/>
          <w:b/>
          <w:bCs/>
          <w:sz w:val="28"/>
          <w:szCs w:val="28"/>
          <w:u w:val="single"/>
          <w:lang w:val="it-IT"/>
        </w:rPr>
      </w:pPr>
      <w:r w:rsidRPr="002828BA">
        <w:rPr>
          <w:rFonts w:ascii="Times New Roman" w:hAnsi="Times New Roman" w:cs="Times New Roman"/>
          <w:b/>
          <w:bCs/>
          <w:sz w:val="28"/>
          <w:szCs w:val="28"/>
          <w:u w:val="single"/>
          <w:lang w:val="it-IT"/>
        </w:rPr>
        <w:t>Limba germană (cls. XI - XII)</w:t>
      </w:r>
    </w:p>
    <w:p w14:paraId="2B4BE681" w14:textId="77777777" w:rsidR="00BA60F4" w:rsidRPr="00BA60F4" w:rsidRDefault="00BA60F4" w:rsidP="00BA60F4">
      <w:pPr>
        <w:spacing w:before="100" w:beforeAutospacing="1" w:after="100" w:afterAutospacing="1" w:line="240" w:lineRule="auto"/>
        <w:jc w:val="both"/>
        <w:outlineLvl w:val="1"/>
        <w:rPr>
          <w:rFonts w:ascii="Times New Roman" w:eastAsia="Times New Roman" w:hAnsi="Times New Roman" w:cs="Times New Roman"/>
          <w:b/>
          <w:bCs/>
          <w:kern w:val="0"/>
          <w:sz w:val="28"/>
          <w:szCs w:val="28"/>
          <w:lang w:val="de-DE"/>
          <w14:ligatures w14:val="none"/>
        </w:rPr>
      </w:pPr>
      <w:r w:rsidRPr="00BA60F4">
        <w:rPr>
          <w:rFonts w:ascii="Times New Roman" w:eastAsia="Times New Roman" w:hAnsi="Times New Roman" w:cs="Times New Roman"/>
          <w:b/>
          <w:bCs/>
          <w:kern w:val="0"/>
          <w:sz w:val="28"/>
          <w:szCs w:val="28"/>
          <w:lang w:val="de-DE"/>
          <w14:ligatures w14:val="none"/>
        </w:rPr>
        <w:t>Kreatives Schreiben  - Wettbewerb (11. -12.Klasse)</w:t>
      </w:r>
    </w:p>
    <w:p w14:paraId="19D6B2F7" w14:textId="77777777" w:rsidR="00BA60F4" w:rsidRPr="00D06377" w:rsidRDefault="00BA60F4" w:rsidP="00BA60F4">
      <w:pPr>
        <w:spacing w:before="100" w:beforeAutospacing="1" w:after="100" w:afterAutospacing="1" w:line="240" w:lineRule="auto"/>
        <w:ind w:left="720"/>
        <w:jc w:val="both"/>
        <w:rPr>
          <w:rFonts w:ascii="Times New Roman" w:eastAsia="Times New Roman" w:hAnsi="Times New Roman" w:cs="Times New Roman"/>
          <w:kern w:val="0"/>
          <w:sz w:val="24"/>
          <w:szCs w:val="24"/>
          <w:lang w:val="de-DE"/>
          <w14:ligatures w14:val="none"/>
        </w:rPr>
      </w:pPr>
      <w:r w:rsidRPr="00D06377">
        <w:rPr>
          <w:rFonts w:ascii="Times New Roman" w:eastAsia="Times New Roman" w:hAnsi="Times New Roman" w:cs="Times New Roman"/>
          <w:kern w:val="0"/>
          <w:sz w:val="24"/>
          <w:szCs w:val="24"/>
          <w:lang w:val="de-DE"/>
          <w14:ligatures w14:val="none"/>
        </w:rPr>
        <w:t>Das 20. Jahrhundert war ein Jahrhundert der Extreme: des Fortschritts und des moralischen Verfalls, der Hoffnung und der institutionalisierten Gewalt. Persönlichkeiten wie Adolf Hitler, Benito Mussolini, Ion Antonescu oder Francisco Franco wurden zu Symbolen absoluter Macht, während Führer wie Winston Churchill oder Charles de Gaulle Widerstand, Mut und Treue zu den demokratischen Werten verkörperten.</w:t>
      </w:r>
    </w:p>
    <w:p w14:paraId="5C9C67E0" w14:textId="77777777" w:rsidR="00BA60F4" w:rsidRPr="00D06377" w:rsidRDefault="00BA60F4" w:rsidP="00BA60F4">
      <w:pPr>
        <w:spacing w:before="100" w:beforeAutospacing="1" w:after="100" w:afterAutospacing="1" w:line="240" w:lineRule="auto"/>
        <w:ind w:left="720"/>
        <w:jc w:val="both"/>
        <w:rPr>
          <w:rFonts w:ascii="Times New Roman" w:eastAsia="Times New Roman" w:hAnsi="Times New Roman" w:cs="Times New Roman"/>
          <w:kern w:val="0"/>
          <w:sz w:val="24"/>
          <w:szCs w:val="24"/>
          <w:lang w:val="de-DE"/>
          <w14:ligatures w14:val="none"/>
        </w:rPr>
      </w:pPr>
      <w:r w:rsidRPr="00D06377">
        <w:rPr>
          <w:rFonts w:ascii="Times New Roman" w:eastAsia="Times New Roman" w:hAnsi="Times New Roman" w:cs="Times New Roman"/>
          <w:kern w:val="0"/>
          <w:sz w:val="24"/>
          <w:szCs w:val="24"/>
          <w:lang w:val="de-DE"/>
          <w14:ligatures w14:val="none"/>
        </w:rPr>
        <w:t xml:space="preserve">Ausgehend von diesem historischen Hintergrund schreibe einen literarisch-argumentativen Aufsatz (250-300 Wörter),  in dem du darüber reflektierst, wie totalitäre Ideologien ganze Gesellschaften verführen und beherrschen konnten und über die Gefahren, die die „Ismen” der Vergangenheit – Faschismus, Nationalsozialismus, Extremismus -  auch heute noch in neuen, subtileren, aber nicht weniger bedrohlichen Formen reaktivieren können. </w:t>
      </w:r>
    </w:p>
    <w:p w14:paraId="7749D46A" w14:textId="77777777" w:rsidR="00BA60F4" w:rsidRPr="00D06377" w:rsidRDefault="00BA60F4" w:rsidP="00BA60F4">
      <w:pPr>
        <w:spacing w:before="100" w:beforeAutospacing="1" w:after="100" w:afterAutospacing="1" w:line="240" w:lineRule="auto"/>
        <w:ind w:left="720"/>
        <w:jc w:val="both"/>
        <w:rPr>
          <w:rFonts w:ascii="Times New Roman" w:eastAsia="Times New Roman" w:hAnsi="Times New Roman" w:cs="Times New Roman"/>
          <w:kern w:val="0"/>
          <w:sz w:val="24"/>
          <w:szCs w:val="24"/>
          <w:lang w:val="de-DE"/>
          <w14:ligatures w14:val="none"/>
        </w:rPr>
      </w:pPr>
      <w:r w:rsidRPr="00D06377">
        <w:rPr>
          <w:rFonts w:ascii="Times New Roman" w:eastAsia="Times New Roman" w:hAnsi="Times New Roman" w:cs="Times New Roman"/>
          <w:kern w:val="0"/>
          <w:sz w:val="24"/>
          <w:szCs w:val="24"/>
          <w:lang w:val="de-DE"/>
          <w14:ligatures w14:val="none"/>
        </w:rPr>
        <w:t xml:space="preserve">Der Text muss eine klare Botschaft für Demokratie, Gedankenfreiheit und Achtung der Menschenwürde vermitteln.  </w:t>
      </w:r>
    </w:p>
    <w:p w14:paraId="3F889B4D" w14:textId="77777777" w:rsidR="00BA60F4" w:rsidRPr="00D06377" w:rsidRDefault="00BA60F4" w:rsidP="00BA60F4">
      <w:pPr>
        <w:jc w:val="both"/>
        <w:rPr>
          <w:rFonts w:ascii="Times New Roman" w:hAnsi="Times New Roman" w:cs="Times New Roman"/>
          <w:b/>
          <w:bCs/>
          <w:sz w:val="24"/>
          <w:szCs w:val="24"/>
          <w:u w:val="single"/>
          <w:lang w:val="de-DE"/>
        </w:rPr>
      </w:pPr>
    </w:p>
    <w:p w14:paraId="521D6A27" w14:textId="77777777" w:rsidR="00BA60F4" w:rsidRDefault="00BA60F4" w:rsidP="00BA4DAE">
      <w:pPr>
        <w:jc w:val="both"/>
        <w:rPr>
          <w:rFonts w:ascii="Times New Roman" w:hAnsi="Times New Roman" w:cs="Times New Roman"/>
          <w:b/>
          <w:bCs/>
          <w:sz w:val="28"/>
          <w:szCs w:val="28"/>
          <w:u w:val="single"/>
          <w:lang w:val="de-DE"/>
        </w:rPr>
      </w:pPr>
    </w:p>
    <w:p w14:paraId="5A6AC726" w14:textId="77777777" w:rsidR="002828BA" w:rsidRDefault="002828BA" w:rsidP="00BA4DAE">
      <w:pPr>
        <w:jc w:val="both"/>
        <w:rPr>
          <w:rFonts w:ascii="Times New Roman" w:hAnsi="Times New Roman" w:cs="Times New Roman"/>
          <w:b/>
          <w:bCs/>
          <w:sz w:val="28"/>
          <w:szCs w:val="28"/>
          <w:u w:val="single"/>
          <w:lang w:val="de-DE"/>
        </w:rPr>
      </w:pPr>
    </w:p>
    <w:p w14:paraId="01FC934D" w14:textId="77777777" w:rsidR="002828BA" w:rsidRDefault="002828BA" w:rsidP="00BA4DAE">
      <w:pPr>
        <w:jc w:val="both"/>
        <w:rPr>
          <w:rFonts w:ascii="Times New Roman" w:hAnsi="Times New Roman" w:cs="Times New Roman"/>
          <w:b/>
          <w:bCs/>
          <w:sz w:val="28"/>
          <w:szCs w:val="28"/>
          <w:u w:val="single"/>
          <w:lang w:val="de-DE"/>
        </w:rPr>
      </w:pPr>
    </w:p>
    <w:p w14:paraId="4012E9FD" w14:textId="77777777" w:rsidR="002828BA" w:rsidRDefault="002828BA" w:rsidP="00BA4DAE">
      <w:pPr>
        <w:jc w:val="both"/>
        <w:rPr>
          <w:rFonts w:ascii="Times New Roman" w:hAnsi="Times New Roman" w:cs="Times New Roman"/>
          <w:b/>
          <w:bCs/>
          <w:sz w:val="28"/>
          <w:szCs w:val="28"/>
          <w:u w:val="single"/>
          <w:lang w:val="de-DE"/>
        </w:rPr>
      </w:pPr>
    </w:p>
    <w:p w14:paraId="1F9014C3" w14:textId="77777777" w:rsidR="002828BA" w:rsidRDefault="002828BA" w:rsidP="00BA4DAE">
      <w:pPr>
        <w:jc w:val="both"/>
        <w:rPr>
          <w:rFonts w:ascii="Times New Roman" w:hAnsi="Times New Roman" w:cs="Times New Roman"/>
          <w:b/>
          <w:bCs/>
          <w:sz w:val="28"/>
          <w:szCs w:val="28"/>
          <w:u w:val="single"/>
          <w:lang w:val="de-DE"/>
        </w:rPr>
      </w:pPr>
    </w:p>
    <w:p w14:paraId="495895E5" w14:textId="77777777" w:rsidR="002828BA" w:rsidRDefault="002828BA" w:rsidP="00BA4DAE">
      <w:pPr>
        <w:jc w:val="both"/>
        <w:rPr>
          <w:rFonts w:ascii="Times New Roman" w:hAnsi="Times New Roman" w:cs="Times New Roman"/>
          <w:b/>
          <w:bCs/>
          <w:sz w:val="28"/>
          <w:szCs w:val="28"/>
          <w:u w:val="single"/>
          <w:lang w:val="de-DE"/>
        </w:rPr>
      </w:pPr>
    </w:p>
    <w:p w14:paraId="21DEAF11" w14:textId="77777777" w:rsidR="002828BA" w:rsidRDefault="002828BA" w:rsidP="00BA4DAE">
      <w:pPr>
        <w:jc w:val="both"/>
        <w:rPr>
          <w:rFonts w:ascii="Times New Roman" w:hAnsi="Times New Roman" w:cs="Times New Roman"/>
          <w:b/>
          <w:bCs/>
          <w:sz w:val="28"/>
          <w:szCs w:val="28"/>
          <w:u w:val="single"/>
          <w:lang w:val="de-DE"/>
        </w:rPr>
      </w:pPr>
    </w:p>
    <w:p w14:paraId="4330E10C" w14:textId="77777777" w:rsidR="002828BA" w:rsidRDefault="002828BA" w:rsidP="00BA4DAE">
      <w:pPr>
        <w:jc w:val="both"/>
        <w:rPr>
          <w:rFonts w:ascii="Times New Roman" w:hAnsi="Times New Roman" w:cs="Times New Roman"/>
          <w:b/>
          <w:bCs/>
          <w:sz w:val="28"/>
          <w:szCs w:val="28"/>
          <w:u w:val="single"/>
          <w:lang w:val="de-DE"/>
        </w:rPr>
      </w:pPr>
    </w:p>
    <w:p w14:paraId="5209F2E4" w14:textId="77777777" w:rsidR="002828BA" w:rsidRDefault="002828BA" w:rsidP="00BA4DAE">
      <w:pPr>
        <w:jc w:val="both"/>
        <w:rPr>
          <w:rFonts w:ascii="Times New Roman" w:hAnsi="Times New Roman" w:cs="Times New Roman"/>
          <w:b/>
          <w:bCs/>
          <w:sz w:val="28"/>
          <w:szCs w:val="28"/>
          <w:u w:val="single"/>
          <w:lang w:val="de-DE"/>
        </w:rPr>
      </w:pPr>
    </w:p>
    <w:p w14:paraId="43A83AAD" w14:textId="77777777" w:rsidR="002828BA" w:rsidRDefault="002828BA" w:rsidP="00BA4DAE">
      <w:pPr>
        <w:jc w:val="both"/>
        <w:rPr>
          <w:rFonts w:ascii="Times New Roman" w:hAnsi="Times New Roman" w:cs="Times New Roman"/>
          <w:b/>
          <w:bCs/>
          <w:sz w:val="28"/>
          <w:szCs w:val="28"/>
          <w:u w:val="single"/>
          <w:lang w:val="de-DE"/>
        </w:rPr>
      </w:pPr>
    </w:p>
    <w:p w14:paraId="4FA5BF56" w14:textId="77777777" w:rsidR="002828BA" w:rsidRDefault="002828BA" w:rsidP="00BA4DAE">
      <w:pPr>
        <w:jc w:val="both"/>
        <w:rPr>
          <w:rFonts w:ascii="Times New Roman" w:hAnsi="Times New Roman" w:cs="Times New Roman"/>
          <w:b/>
          <w:bCs/>
          <w:sz w:val="28"/>
          <w:szCs w:val="28"/>
          <w:u w:val="single"/>
          <w:lang w:val="de-DE"/>
        </w:rPr>
      </w:pPr>
    </w:p>
    <w:p w14:paraId="2DD154F9" w14:textId="77777777" w:rsidR="002828BA" w:rsidRDefault="002828BA" w:rsidP="00BA4DAE">
      <w:pPr>
        <w:jc w:val="both"/>
        <w:rPr>
          <w:rFonts w:ascii="Times New Roman" w:hAnsi="Times New Roman" w:cs="Times New Roman"/>
          <w:b/>
          <w:bCs/>
          <w:sz w:val="28"/>
          <w:szCs w:val="28"/>
          <w:u w:val="single"/>
          <w:lang w:val="de-DE"/>
        </w:rPr>
      </w:pPr>
    </w:p>
    <w:p w14:paraId="1F3CE7AA" w14:textId="77777777" w:rsidR="002828BA" w:rsidRDefault="002828BA" w:rsidP="00BA4DAE">
      <w:pPr>
        <w:jc w:val="both"/>
        <w:rPr>
          <w:rFonts w:ascii="Times New Roman" w:hAnsi="Times New Roman" w:cs="Times New Roman"/>
          <w:b/>
          <w:bCs/>
          <w:sz w:val="28"/>
          <w:szCs w:val="28"/>
          <w:u w:val="single"/>
          <w:lang w:val="de-DE"/>
        </w:rPr>
      </w:pPr>
    </w:p>
    <w:p w14:paraId="78E1C8C2" w14:textId="77777777" w:rsidR="002828BA" w:rsidRDefault="002828BA" w:rsidP="00BA4DAE">
      <w:pPr>
        <w:jc w:val="both"/>
        <w:rPr>
          <w:rFonts w:ascii="Times New Roman" w:hAnsi="Times New Roman" w:cs="Times New Roman"/>
          <w:b/>
          <w:bCs/>
          <w:sz w:val="28"/>
          <w:szCs w:val="28"/>
          <w:u w:val="single"/>
          <w:lang w:val="de-DE"/>
        </w:rPr>
      </w:pPr>
    </w:p>
    <w:p w14:paraId="21FE7425" w14:textId="77777777" w:rsidR="002828BA" w:rsidRDefault="002828BA" w:rsidP="002828BA">
      <w:pPr>
        <w:spacing w:before="100" w:beforeAutospacing="1" w:after="100" w:afterAutospacing="1" w:line="240" w:lineRule="auto"/>
        <w:jc w:val="both"/>
        <w:outlineLvl w:val="1"/>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Grilă de evaluare – Concurs de scriere creativă (clasele IX–X)</w:t>
      </w:r>
    </w:p>
    <w:p w14:paraId="39BA719B" w14:textId="77777777" w:rsidR="002828BA" w:rsidRDefault="002828BA" w:rsidP="002828BA">
      <w:pPr>
        <w:spacing w:before="100" w:beforeAutospacing="1" w:after="100" w:afterAutospacing="1" w:line="240" w:lineRule="auto"/>
        <w:jc w:val="both"/>
        <w:rPr>
          <w:rFonts w:ascii="Times New Roman" w:eastAsia="Times New Roman" w:hAnsi="Times New Roman" w:cs="Times New Roman"/>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Eseu narativ-creativ: „Alexandru Ioan Cuza și influencerul de azi”</w:t>
      </w:r>
      <w:r>
        <w:rPr>
          <w:rFonts w:ascii="Times New Roman" w:eastAsia="Times New Roman" w:hAnsi="Times New Roman" w:cs="Times New Roman"/>
          <w:kern w:val="0"/>
          <w:sz w:val="28"/>
          <w:szCs w:val="28"/>
          <w:lang w:val="it-IT"/>
          <w14:ligatures w14:val="none"/>
        </w:rPr>
        <w:br/>
      </w:r>
      <w:r>
        <w:rPr>
          <w:rFonts w:ascii="Times New Roman" w:eastAsia="Times New Roman" w:hAnsi="Times New Roman" w:cs="Times New Roman"/>
          <w:b/>
          <w:bCs/>
          <w:kern w:val="0"/>
          <w:sz w:val="28"/>
          <w:szCs w:val="28"/>
          <w:lang w:val="it-IT"/>
          <w14:ligatures w14:val="none"/>
        </w:rPr>
        <w:t>Punctaj total: 100 puncte</w:t>
      </w:r>
    </w:p>
    <w:tbl>
      <w:tblPr>
        <w:tblW w:w="0" w:type="auto"/>
        <w:tblCellSpacing w:w="15" w:type="dxa"/>
        <w:tblLook w:val="04A0" w:firstRow="1" w:lastRow="0" w:firstColumn="1" w:lastColumn="0" w:noHBand="0" w:noVBand="1"/>
      </w:tblPr>
      <w:tblGrid>
        <w:gridCol w:w="2687"/>
        <w:gridCol w:w="6017"/>
        <w:gridCol w:w="809"/>
      </w:tblGrid>
      <w:tr w:rsidR="002828BA" w14:paraId="2D5081E1" w14:textId="77777777">
        <w:trPr>
          <w:tblHeader/>
          <w:tblCellSpacing w:w="15" w:type="dxa"/>
        </w:trPr>
        <w:tc>
          <w:tcPr>
            <w:tcW w:w="0" w:type="auto"/>
            <w:tcMar>
              <w:top w:w="15" w:type="dxa"/>
              <w:left w:w="15" w:type="dxa"/>
              <w:bottom w:w="15" w:type="dxa"/>
              <w:right w:w="15" w:type="dxa"/>
            </w:tcMar>
            <w:vAlign w:val="center"/>
            <w:hideMark/>
          </w:tcPr>
          <w:p w14:paraId="40A509B2" w14:textId="77777777" w:rsidR="002828BA" w:rsidRDefault="002828BA">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Criteriu de evaluare</w:t>
            </w:r>
          </w:p>
        </w:tc>
        <w:tc>
          <w:tcPr>
            <w:tcW w:w="0" w:type="auto"/>
            <w:tcMar>
              <w:top w:w="15" w:type="dxa"/>
              <w:left w:w="15" w:type="dxa"/>
              <w:bottom w:w="15" w:type="dxa"/>
              <w:right w:w="15" w:type="dxa"/>
            </w:tcMar>
            <w:vAlign w:val="center"/>
            <w:hideMark/>
          </w:tcPr>
          <w:p w14:paraId="1671C8F5" w14:textId="77777777" w:rsidR="002828BA" w:rsidRDefault="002828BA">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Descriere</w:t>
            </w:r>
          </w:p>
        </w:tc>
        <w:tc>
          <w:tcPr>
            <w:tcW w:w="0" w:type="auto"/>
            <w:tcMar>
              <w:top w:w="15" w:type="dxa"/>
              <w:left w:w="15" w:type="dxa"/>
              <w:bottom w:w="15" w:type="dxa"/>
              <w:right w:w="15" w:type="dxa"/>
            </w:tcMar>
            <w:vAlign w:val="center"/>
            <w:hideMark/>
          </w:tcPr>
          <w:p w14:paraId="263729EF" w14:textId="77777777" w:rsidR="002828BA" w:rsidRDefault="002828BA">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Punctaj</w:t>
            </w:r>
          </w:p>
        </w:tc>
      </w:tr>
      <w:tr w:rsidR="002828BA" w14:paraId="7F8C3297" w14:textId="77777777">
        <w:trPr>
          <w:tblCellSpacing w:w="15" w:type="dxa"/>
        </w:trPr>
        <w:tc>
          <w:tcPr>
            <w:tcW w:w="0" w:type="auto"/>
            <w:tcMar>
              <w:top w:w="15" w:type="dxa"/>
              <w:left w:w="15" w:type="dxa"/>
              <w:bottom w:w="15" w:type="dxa"/>
              <w:right w:w="15" w:type="dxa"/>
            </w:tcMar>
            <w:vAlign w:val="center"/>
            <w:hideMark/>
          </w:tcPr>
          <w:p w14:paraId="0493563B"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Originalitate și creativitate</w:t>
            </w:r>
          </w:p>
        </w:tc>
        <w:tc>
          <w:tcPr>
            <w:tcW w:w="0" w:type="auto"/>
            <w:tcMar>
              <w:top w:w="15" w:type="dxa"/>
              <w:left w:w="15" w:type="dxa"/>
              <w:bottom w:w="15" w:type="dxa"/>
              <w:right w:w="15" w:type="dxa"/>
            </w:tcMar>
            <w:vAlign w:val="center"/>
            <w:hideMark/>
          </w:tcPr>
          <w:p w14:paraId="235FBF78" w14:textId="77777777" w:rsidR="002828BA" w:rsidRDefault="002828BA">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Originalitatea ideii, caracterul creativ al întâlnirii dintre personajele din trecut și prezent, folosirea inspirată a dialogului și/sau descrierii</w:t>
            </w:r>
          </w:p>
        </w:tc>
        <w:tc>
          <w:tcPr>
            <w:tcW w:w="0" w:type="auto"/>
            <w:tcMar>
              <w:top w:w="15" w:type="dxa"/>
              <w:left w:w="15" w:type="dxa"/>
              <w:bottom w:w="15" w:type="dxa"/>
              <w:right w:w="15" w:type="dxa"/>
            </w:tcMar>
            <w:vAlign w:val="center"/>
            <w:hideMark/>
          </w:tcPr>
          <w:p w14:paraId="2B41349D"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828BA" w14:paraId="48CE3752" w14:textId="77777777">
        <w:trPr>
          <w:tblCellSpacing w:w="15" w:type="dxa"/>
        </w:trPr>
        <w:tc>
          <w:tcPr>
            <w:tcW w:w="0" w:type="auto"/>
            <w:tcMar>
              <w:top w:w="15" w:type="dxa"/>
              <w:left w:w="15" w:type="dxa"/>
              <w:bottom w:w="15" w:type="dxa"/>
              <w:right w:w="15" w:type="dxa"/>
            </w:tcMar>
            <w:vAlign w:val="center"/>
            <w:hideMark/>
          </w:tcPr>
          <w:p w14:paraId="407DB69A"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Valorificarea temei istorice</w:t>
            </w:r>
          </w:p>
        </w:tc>
        <w:tc>
          <w:tcPr>
            <w:tcW w:w="0" w:type="auto"/>
            <w:tcMar>
              <w:top w:w="15" w:type="dxa"/>
              <w:left w:w="15" w:type="dxa"/>
              <w:bottom w:w="15" w:type="dxa"/>
              <w:right w:w="15" w:type="dxa"/>
            </w:tcMar>
            <w:vAlign w:val="center"/>
            <w:hideMark/>
          </w:tcPr>
          <w:p w14:paraId="31D31394" w14:textId="77777777" w:rsidR="002828BA" w:rsidRDefault="002828BA">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Prezentarea semnificației Unirii Principatelor Române și integrarea corectă a figurii lui Alexandru Ioan Cuza</w:t>
            </w:r>
          </w:p>
        </w:tc>
        <w:tc>
          <w:tcPr>
            <w:tcW w:w="0" w:type="auto"/>
            <w:tcMar>
              <w:top w:w="15" w:type="dxa"/>
              <w:left w:w="15" w:type="dxa"/>
              <w:bottom w:w="15" w:type="dxa"/>
              <w:right w:w="15" w:type="dxa"/>
            </w:tcMar>
            <w:vAlign w:val="center"/>
            <w:hideMark/>
          </w:tcPr>
          <w:p w14:paraId="09A2E23F"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828BA" w14:paraId="4EDD8EF0" w14:textId="77777777">
        <w:trPr>
          <w:tblCellSpacing w:w="15" w:type="dxa"/>
        </w:trPr>
        <w:tc>
          <w:tcPr>
            <w:tcW w:w="0" w:type="auto"/>
            <w:tcMar>
              <w:top w:w="15" w:type="dxa"/>
              <w:left w:w="15" w:type="dxa"/>
              <w:bottom w:w="15" w:type="dxa"/>
              <w:right w:w="15" w:type="dxa"/>
            </w:tcMar>
            <w:vAlign w:val="center"/>
            <w:hideMark/>
          </w:tcPr>
          <w:p w14:paraId="2A2D139E"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Evidențierea valorilor naționale</w:t>
            </w:r>
          </w:p>
        </w:tc>
        <w:tc>
          <w:tcPr>
            <w:tcW w:w="0" w:type="auto"/>
            <w:tcMar>
              <w:top w:w="15" w:type="dxa"/>
              <w:left w:w="15" w:type="dxa"/>
              <w:bottom w:w="15" w:type="dxa"/>
              <w:right w:w="15" w:type="dxa"/>
            </w:tcMar>
            <w:vAlign w:val="center"/>
            <w:hideMark/>
          </w:tcPr>
          <w:p w14:paraId="1E564B2C" w14:textId="77777777" w:rsidR="002828BA" w:rsidRDefault="002828BA">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Claritatea și relevanța valorilor promovate (unitate, responsabilitate, solidaritate, viziune) și modul în care sunt ilustrate în text</w:t>
            </w:r>
          </w:p>
        </w:tc>
        <w:tc>
          <w:tcPr>
            <w:tcW w:w="0" w:type="auto"/>
            <w:tcMar>
              <w:top w:w="15" w:type="dxa"/>
              <w:left w:w="15" w:type="dxa"/>
              <w:bottom w:w="15" w:type="dxa"/>
              <w:right w:w="15" w:type="dxa"/>
            </w:tcMar>
            <w:vAlign w:val="center"/>
            <w:hideMark/>
          </w:tcPr>
          <w:p w14:paraId="6F8EA85B"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828BA" w14:paraId="3EE3641F" w14:textId="77777777">
        <w:trPr>
          <w:tblCellSpacing w:w="15" w:type="dxa"/>
        </w:trPr>
        <w:tc>
          <w:tcPr>
            <w:tcW w:w="0" w:type="auto"/>
            <w:tcMar>
              <w:top w:w="15" w:type="dxa"/>
              <w:left w:w="15" w:type="dxa"/>
              <w:bottom w:w="15" w:type="dxa"/>
              <w:right w:w="15" w:type="dxa"/>
            </w:tcMar>
            <w:vAlign w:val="center"/>
            <w:hideMark/>
          </w:tcPr>
          <w:p w14:paraId="24C16BF9"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Reinterpretarea modernă a valorilor</w:t>
            </w:r>
          </w:p>
        </w:tc>
        <w:tc>
          <w:tcPr>
            <w:tcW w:w="0" w:type="auto"/>
            <w:tcMar>
              <w:top w:w="15" w:type="dxa"/>
              <w:left w:w="15" w:type="dxa"/>
              <w:bottom w:w="15" w:type="dxa"/>
              <w:right w:w="15" w:type="dxa"/>
            </w:tcMar>
            <w:vAlign w:val="center"/>
            <w:hideMark/>
          </w:tcPr>
          <w:p w14:paraId="2B5800AE" w14:textId="77777777" w:rsidR="002828BA" w:rsidRDefault="002828BA">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Capacitatea de a arăta cum valorile istorice pot fi transmise tinerilor prin mijloace moderne (social media, influenceri, comunicare digitală)</w:t>
            </w:r>
          </w:p>
        </w:tc>
        <w:tc>
          <w:tcPr>
            <w:tcW w:w="0" w:type="auto"/>
            <w:tcMar>
              <w:top w:w="15" w:type="dxa"/>
              <w:left w:w="15" w:type="dxa"/>
              <w:bottom w:w="15" w:type="dxa"/>
              <w:right w:w="15" w:type="dxa"/>
            </w:tcMar>
            <w:vAlign w:val="center"/>
            <w:hideMark/>
          </w:tcPr>
          <w:p w14:paraId="6A1EE927"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828BA" w14:paraId="09235EE9" w14:textId="77777777">
        <w:trPr>
          <w:tblCellSpacing w:w="15" w:type="dxa"/>
        </w:trPr>
        <w:tc>
          <w:tcPr>
            <w:tcW w:w="0" w:type="auto"/>
            <w:tcMar>
              <w:top w:w="15" w:type="dxa"/>
              <w:left w:w="15" w:type="dxa"/>
              <w:bottom w:w="15" w:type="dxa"/>
              <w:right w:w="15" w:type="dxa"/>
            </w:tcMar>
            <w:vAlign w:val="center"/>
            <w:hideMark/>
          </w:tcPr>
          <w:p w14:paraId="3484C2C4"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Coerență, fluență și corectitudine lingvistică</w:t>
            </w:r>
          </w:p>
        </w:tc>
        <w:tc>
          <w:tcPr>
            <w:tcW w:w="0" w:type="auto"/>
            <w:tcMar>
              <w:top w:w="15" w:type="dxa"/>
              <w:left w:w="15" w:type="dxa"/>
              <w:bottom w:w="15" w:type="dxa"/>
              <w:right w:w="15" w:type="dxa"/>
            </w:tcMar>
            <w:vAlign w:val="center"/>
            <w:hideMark/>
          </w:tcPr>
          <w:p w14:paraId="6430BA4F" w14:textId="77777777" w:rsidR="002828BA" w:rsidRDefault="002828BA">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Organizarea logică a ideilor, fluența discursului, respectarea normelor limbii străine și a cerințelor de redactare</w:t>
            </w:r>
          </w:p>
        </w:tc>
        <w:tc>
          <w:tcPr>
            <w:tcW w:w="0" w:type="auto"/>
            <w:tcMar>
              <w:top w:w="15" w:type="dxa"/>
              <w:left w:w="15" w:type="dxa"/>
              <w:bottom w:w="15" w:type="dxa"/>
              <w:right w:w="15" w:type="dxa"/>
            </w:tcMar>
            <w:vAlign w:val="center"/>
            <w:hideMark/>
          </w:tcPr>
          <w:p w14:paraId="3C685220" w14:textId="77777777" w:rsidR="002828BA" w:rsidRDefault="002828BA">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bl>
    <w:p w14:paraId="2CFCB67C" w14:textId="77777777" w:rsidR="002828BA" w:rsidRDefault="002828BA" w:rsidP="002828BA">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112316A">
          <v:rect id="_x0000_i1025" style="width:468pt;height:1.2pt" o:hralign="center" o:hrstd="t" o:hr="t" fillcolor="#a0a0a0" stroked="f"/>
        </w:pict>
      </w:r>
    </w:p>
    <w:p w14:paraId="75F18278"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Pr>
          <w:rFonts w:ascii="Times New Roman" w:eastAsia="Times New Roman" w:hAnsi="Times New Roman" w:cs="Times New Roman"/>
          <w:b/>
          <w:bCs/>
          <w:kern w:val="0"/>
          <w:sz w:val="27"/>
          <w:szCs w:val="27"/>
          <w14:ligatures w14:val="none"/>
        </w:rPr>
        <w:t>Observații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pentru</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evaluatori</w:t>
      </w:r>
      <w:proofErr w:type="spellEnd"/>
      <w:r>
        <w:rPr>
          <w:rFonts w:ascii="Times New Roman" w:eastAsia="Times New Roman" w:hAnsi="Times New Roman" w:cs="Times New Roman"/>
          <w:b/>
          <w:bCs/>
          <w:kern w:val="0"/>
          <w:sz w:val="27"/>
          <w:szCs w:val="27"/>
          <w14:ligatures w14:val="none"/>
        </w:rPr>
        <w:t>:</w:t>
      </w:r>
    </w:p>
    <w:p w14:paraId="4D27241D"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încurajează </w:t>
      </w:r>
      <w:r>
        <w:rPr>
          <w:rFonts w:ascii="Times New Roman" w:eastAsia="Times New Roman" w:hAnsi="Times New Roman" w:cs="Times New Roman"/>
          <w:b/>
          <w:bCs/>
          <w:kern w:val="0"/>
          <w:lang w:val="it-IT"/>
          <w14:ligatures w14:val="none"/>
        </w:rPr>
        <w:t>imaginația și exprimarea personală</w:t>
      </w:r>
      <w:r>
        <w:rPr>
          <w:rFonts w:ascii="Times New Roman" w:eastAsia="Times New Roman" w:hAnsi="Times New Roman" w:cs="Times New Roman"/>
          <w:kern w:val="0"/>
          <w:lang w:val="it-IT"/>
          <w14:ligatures w14:val="none"/>
        </w:rPr>
        <w:t>, nu reproducerea de informații strict istorice.</w:t>
      </w:r>
    </w:p>
    <w:p w14:paraId="71A14360"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Micile erori lingvistice nu vor fi penalizate excesiv dacă </w:t>
      </w:r>
      <w:r>
        <w:rPr>
          <w:rFonts w:ascii="Times New Roman" w:eastAsia="Times New Roman" w:hAnsi="Times New Roman" w:cs="Times New Roman"/>
          <w:b/>
          <w:bCs/>
          <w:kern w:val="0"/>
          <w:lang w:val="it-IT"/>
          <w14:ligatures w14:val="none"/>
        </w:rPr>
        <w:t>mesajul este clar și coerent</w:t>
      </w:r>
      <w:r>
        <w:rPr>
          <w:rFonts w:ascii="Times New Roman" w:eastAsia="Times New Roman" w:hAnsi="Times New Roman" w:cs="Times New Roman"/>
          <w:kern w:val="0"/>
          <w:lang w:val="it-IT"/>
          <w14:ligatures w14:val="none"/>
        </w:rPr>
        <w:t>.</w:t>
      </w:r>
    </w:p>
    <w:p w14:paraId="52A2A7B8"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Se </w:t>
      </w:r>
      <w:proofErr w:type="spellStart"/>
      <w:r>
        <w:rPr>
          <w:rFonts w:ascii="Times New Roman" w:eastAsia="Times New Roman" w:hAnsi="Times New Roman" w:cs="Times New Roman"/>
          <w:kern w:val="0"/>
          <w14:ligatures w14:val="none"/>
        </w:rPr>
        <w:t>punctează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pozitiv</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b/>
          <w:bCs/>
          <w:kern w:val="0"/>
          <w14:ligatures w14:val="none"/>
        </w:rPr>
        <w:t>tonul</w:t>
      </w:r>
      <w:proofErr w:type="spellEnd"/>
      <w:r>
        <w:rPr>
          <w:rFonts w:ascii="Times New Roman" w:eastAsia="Times New Roman" w:hAnsi="Times New Roman" w:cs="Times New Roman"/>
          <w:b/>
          <w:bCs/>
          <w:kern w:val="0"/>
          <w14:ligatures w14:val="none"/>
        </w:rPr>
        <w:t xml:space="preserve"> actual, </w:t>
      </w:r>
      <w:proofErr w:type="spellStart"/>
      <w:r>
        <w:rPr>
          <w:rFonts w:ascii="Times New Roman" w:eastAsia="Times New Roman" w:hAnsi="Times New Roman" w:cs="Times New Roman"/>
          <w:b/>
          <w:bCs/>
          <w:kern w:val="0"/>
          <w14:ligatures w14:val="none"/>
        </w:rPr>
        <w:t>apropiat</w:t>
      </w:r>
      <w:proofErr w:type="spellEnd"/>
      <w:r>
        <w:rPr>
          <w:rFonts w:ascii="Times New Roman" w:eastAsia="Times New Roman" w:hAnsi="Times New Roman" w:cs="Times New Roman"/>
          <w:b/>
          <w:bCs/>
          <w:kern w:val="0"/>
          <w14:ligatures w14:val="none"/>
        </w:rPr>
        <w:t xml:space="preserve"> de </w:t>
      </w:r>
      <w:proofErr w:type="spellStart"/>
      <w:r>
        <w:rPr>
          <w:rFonts w:ascii="Times New Roman" w:eastAsia="Times New Roman" w:hAnsi="Times New Roman" w:cs="Times New Roman"/>
          <w:b/>
          <w:bCs/>
          <w:kern w:val="0"/>
          <w14:ligatures w14:val="none"/>
        </w:rPr>
        <w:t>universul</w:t>
      </w:r>
      <w:proofErr w:type="spellEnd"/>
      <w:r>
        <w:rPr>
          <w:rFonts w:ascii="Times New Roman" w:eastAsia="Times New Roman" w:hAnsi="Times New Roman" w:cs="Times New Roman"/>
          <w:b/>
          <w:bCs/>
          <w:kern w:val="0"/>
          <w14:ligatures w14:val="none"/>
        </w:rPr>
        <w:t xml:space="preserve"> </w:t>
      </w:r>
      <w:proofErr w:type="spellStart"/>
      <w:r>
        <w:rPr>
          <w:rFonts w:ascii="Times New Roman" w:eastAsia="Times New Roman" w:hAnsi="Times New Roman" w:cs="Times New Roman"/>
          <w:b/>
          <w:bCs/>
          <w:kern w:val="0"/>
          <w14:ligatures w14:val="none"/>
        </w:rPr>
        <w:t>tinerilor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atâta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timp</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cât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este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respectuos</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și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adecvat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temei</w:t>
      </w:r>
      <w:proofErr w:type="spellEnd"/>
      <w:r>
        <w:rPr>
          <w:rFonts w:ascii="Times New Roman" w:eastAsia="Times New Roman" w:hAnsi="Times New Roman" w:cs="Times New Roman"/>
          <w:kern w:val="0"/>
          <w14:ligatures w14:val="none"/>
        </w:rPr>
        <w:t>.</w:t>
      </w:r>
    </w:p>
    <w:p w14:paraId="450922C6" w14:textId="77777777" w:rsidR="002828BA" w:rsidRDefault="002828BA" w:rsidP="002828BA">
      <w:pPr>
        <w:rPr>
          <w:lang w:val="it-IT"/>
        </w:rPr>
      </w:pPr>
    </w:p>
    <w:p w14:paraId="0A87D31C" w14:textId="77777777" w:rsidR="002828BA" w:rsidRDefault="002828BA" w:rsidP="002828BA">
      <w:pPr>
        <w:rPr>
          <w:lang w:val="it-IT"/>
        </w:rPr>
      </w:pPr>
    </w:p>
    <w:p w14:paraId="17BA9019" w14:textId="77777777" w:rsidR="002828BA" w:rsidRDefault="002828BA" w:rsidP="002828BA">
      <w:pPr>
        <w:rPr>
          <w:lang w:val="it-IT"/>
        </w:rPr>
      </w:pPr>
    </w:p>
    <w:p w14:paraId="6B36C806" w14:textId="77777777" w:rsidR="002828BA" w:rsidRDefault="002828BA" w:rsidP="002828BA">
      <w:pPr>
        <w:rPr>
          <w:lang w:val="it-IT"/>
        </w:rPr>
      </w:pPr>
    </w:p>
    <w:p w14:paraId="2FA4902E" w14:textId="77777777" w:rsidR="002828BA" w:rsidRDefault="002828BA" w:rsidP="002828BA">
      <w:pPr>
        <w:rPr>
          <w:lang w:val="it-IT"/>
        </w:rPr>
      </w:pPr>
    </w:p>
    <w:p w14:paraId="573C143E" w14:textId="77777777" w:rsidR="002828BA" w:rsidRDefault="002828BA" w:rsidP="002828BA">
      <w:pPr>
        <w:jc w:val="both"/>
        <w:rPr>
          <w:rFonts w:ascii="Times New Roman" w:hAnsi="Times New Roman" w:cs="Times New Roman"/>
          <w:sz w:val="24"/>
          <w:szCs w:val="24"/>
          <w:u w:val="single"/>
          <w:lang w:val="it-IT"/>
        </w:rPr>
      </w:pPr>
    </w:p>
    <w:p w14:paraId="36E17F11" w14:textId="77777777" w:rsidR="002828BA" w:rsidRDefault="002828BA" w:rsidP="002828BA">
      <w:pPr>
        <w:jc w:val="both"/>
        <w:rPr>
          <w:rFonts w:ascii="Times New Roman" w:hAnsi="Times New Roman" w:cs="Times New Roman"/>
          <w:sz w:val="24"/>
          <w:szCs w:val="24"/>
          <w:u w:val="single"/>
          <w:lang w:val="it-IT"/>
        </w:rPr>
      </w:pPr>
    </w:p>
    <w:p w14:paraId="03D48246" w14:textId="77777777" w:rsidR="002828BA" w:rsidRDefault="002828BA" w:rsidP="002828BA">
      <w:pPr>
        <w:jc w:val="both"/>
        <w:rPr>
          <w:rFonts w:ascii="Times New Roman" w:hAnsi="Times New Roman" w:cs="Times New Roman"/>
          <w:sz w:val="24"/>
          <w:szCs w:val="24"/>
          <w:u w:val="single"/>
          <w:lang w:val="it-IT"/>
        </w:rPr>
      </w:pPr>
    </w:p>
    <w:p w14:paraId="0A967BC5" w14:textId="77777777" w:rsidR="002828BA" w:rsidRDefault="002828BA" w:rsidP="002828BA">
      <w:pPr>
        <w:jc w:val="both"/>
        <w:rPr>
          <w:rFonts w:ascii="Times New Roman" w:hAnsi="Times New Roman" w:cs="Times New Roman"/>
          <w:sz w:val="24"/>
          <w:szCs w:val="24"/>
          <w:u w:val="single"/>
          <w:lang w:val="it-IT"/>
        </w:rPr>
      </w:pPr>
    </w:p>
    <w:p w14:paraId="4A16DADB" w14:textId="77777777" w:rsidR="002828BA" w:rsidRDefault="002828BA" w:rsidP="002828BA">
      <w:pPr>
        <w:jc w:val="both"/>
        <w:rPr>
          <w:rFonts w:ascii="Times New Roman" w:hAnsi="Times New Roman" w:cs="Times New Roman"/>
          <w:sz w:val="24"/>
          <w:szCs w:val="24"/>
          <w:u w:val="single"/>
          <w:lang w:val="it-IT"/>
        </w:rPr>
      </w:pPr>
    </w:p>
    <w:p w14:paraId="69D6D66D" w14:textId="77777777" w:rsidR="002828BA" w:rsidRDefault="002828BA" w:rsidP="002828BA">
      <w:pPr>
        <w:jc w:val="both"/>
        <w:rPr>
          <w:rFonts w:ascii="Times New Roman" w:hAnsi="Times New Roman" w:cs="Times New Roman"/>
          <w:sz w:val="24"/>
          <w:szCs w:val="24"/>
          <w:u w:val="single"/>
          <w:lang w:val="it-IT"/>
        </w:rPr>
      </w:pPr>
    </w:p>
    <w:p w14:paraId="71ED0FC0" w14:textId="77777777" w:rsidR="002828BA" w:rsidRDefault="002828BA" w:rsidP="002828BA">
      <w:pPr>
        <w:jc w:val="both"/>
        <w:rPr>
          <w:rFonts w:ascii="Times New Roman" w:hAnsi="Times New Roman" w:cs="Times New Roman"/>
          <w:sz w:val="24"/>
          <w:szCs w:val="24"/>
          <w:u w:val="single"/>
          <w:lang w:val="it-IT"/>
        </w:rPr>
      </w:pPr>
    </w:p>
    <w:p w14:paraId="2E823821" w14:textId="77777777" w:rsidR="002828BA" w:rsidRDefault="002828BA" w:rsidP="002828BA">
      <w:pPr>
        <w:jc w:val="both"/>
        <w:rPr>
          <w:rFonts w:ascii="Times New Roman" w:hAnsi="Times New Roman" w:cs="Times New Roman"/>
          <w:sz w:val="24"/>
          <w:szCs w:val="24"/>
          <w:u w:val="single"/>
          <w:lang w:val="it-IT"/>
        </w:rPr>
      </w:pPr>
    </w:p>
    <w:p w14:paraId="54B01BBC" w14:textId="77777777" w:rsidR="002828BA" w:rsidRDefault="002828BA" w:rsidP="002828BA">
      <w:pPr>
        <w:spacing w:before="100" w:beforeAutospacing="1" w:after="100" w:afterAutospacing="1" w:line="240" w:lineRule="auto"/>
        <w:outlineLvl w:val="1"/>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Grilă de evaluare – eseu filosofico-literar (100 puncte)</w:t>
      </w:r>
    </w:p>
    <w:p w14:paraId="0324DBA9"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1. Înțelegerea temei și relevanța reflecției (20 p)</w:t>
      </w:r>
    </w:p>
    <w:p w14:paraId="380B8623" w14:textId="77777777" w:rsidR="002828BA" w:rsidRDefault="002828BA" w:rsidP="002828BA">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16–20 p – Tema este abordată profund, cu interpretare matură și raportare clară la prezent</w:t>
      </w:r>
    </w:p>
    <w:p w14:paraId="2D25B8D9" w14:textId="77777777" w:rsidR="002828BA" w:rsidRDefault="002828BA" w:rsidP="002828BA">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11–15 p – Tema este înțeleasă corect, dar reflecția este parțial dezvoltată</w:t>
      </w:r>
    </w:p>
    <w:p w14:paraId="1B3115EE" w14:textId="77777777" w:rsidR="002828BA" w:rsidRDefault="002828BA" w:rsidP="002828BA">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0–10 p – Abordare superficială sau deviere de la temă</w:t>
      </w:r>
    </w:p>
    <w:p w14:paraId="45230EAC"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2. Calitatea reflecției filosofice și a perspectivei personale (20 p)</w:t>
      </w:r>
    </w:p>
    <w:p w14:paraId="6CF6B3B3" w14:textId="77777777" w:rsidR="002828BA" w:rsidRDefault="002828BA" w:rsidP="002828BA">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16–20 p – Idei originale, gândire critică, punct de vedere personal bine susținut</w:t>
      </w:r>
    </w:p>
    <w:p w14:paraId="4F58C45A" w14:textId="77777777" w:rsidR="002828BA" w:rsidRDefault="002828BA" w:rsidP="002828BA">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11–15 p – </w:t>
      </w:r>
      <w:proofErr w:type="spellStart"/>
      <w:r>
        <w:rPr>
          <w:rFonts w:ascii="Times New Roman" w:eastAsia="Times New Roman" w:hAnsi="Times New Roman" w:cs="Times New Roman"/>
          <w:kern w:val="0"/>
          <w14:ligatures w14:val="none"/>
        </w:rPr>
        <w:t>Reflecție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corectă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previzibilă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sau</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insuficient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aprofundată</w:t>
      </w:r>
      <w:proofErr w:type="spellEnd"/>
    </w:p>
    <w:p w14:paraId="1B7180F2" w14:textId="77777777" w:rsidR="002828BA" w:rsidRDefault="002828BA" w:rsidP="002828BA">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0–10 p – </w:t>
      </w:r>
      <w:proofErr w:type="spellStart"/>
      <w:r>
        <w:rPr>
          <w:rFonts w:ascii="Times New Roman" w:eastAsia="Times New Roman" w:hAnsi="Times New Roman" w:cs="Times New Roman"/>
          <w:kern w:val="0"/>
          <w14:ligatures w14:val="none"/>
        </w:rPr>
        <w:t>Lipsa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perspectivei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personale</w:t>
      </w:r>
      <w:proofErr w:type="spellEnd"/>
    </w:p>
    <w:p w14:paraId="6C6C8BFE"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3. </w:t>
      </w:r>
      <w:proofErr w:type="spellStart"/>
      <w:r>
        <w:rPr>
          <w:rFonts w:ascii="Times New Roman" w:eastAsia="Times New Roman" w:hAnsi="Times New Roman" w:cs="Times New Roman"/>
          <w:b/>
          <w:bCs/>
          <w:kern w:val="0"/>
          <w:sz w:val="27"/>
          <w:szCs w:val="27"/>
          <w14:ligatures w14:val="none"/>
        </w:rPr>
        <w:t>Argumentare</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și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coerență</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textuală</w:t>
      </w:r>
      <w:proofErr w:type="spellEnd"/>
      <w:r>
        <w:rPr>
          <w:rFonts w:ascii="Times New Roman" w:eastAsia="Times New Roman" w:hAnsi="Times New Roman" w:cs="Times New Roman"/>
          <w:b/>
          <w:bCs/>
          <w:kern w:val="0"/>
          <w:sz w:val="27"/>
          <w:szCs w:val="27"/>
          <w14:ligatures w14:val="none"/>
        </w:rPr>
        <w:t xml:space="preserve"> (20 p)</w:t>
      </w:r>
    </w:p>
    <w:p w14:paraId="1B438570" w14:textId="77777777" w:rsidR="002828BA" w:rsidRDefault="002828BA" w:rsidP="002828BA">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16–20 p – </w:t>
      </w:r>
      <w:proofErr w:type="spellStart"/>
      <w:r>
        <w:rPr>
          <w:rFonts w:ascii="Times New Roman" w:eastAsia="Times New Roman" w:hAnsi="Times New Roman" w:cs="Times New Roman"/>
          <w:kern w:val="0"/>
          <w14:ligatures w14:val="none"/>
        </w:rPr>
        <w:t>Argumente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clare</w:t>
      </w:r>
      <w:proofErr w:type="spellEnd"/>
      <w:r>
        <w:rPr>
          <w:rFonts w:ascii="Times New Roman" w:eastAsia="Times New Roman" w:hAnsi="Times New Roman" w:cs="Times New Roman"/>
          <w:kern w:val="0"/>
          <w14:ligatures w14:val="none"/>
        </w:rPr>
        <w:t xml:space="preserve">, logic </w:t>
      </w:r>
      <w:proofErr w:type="spellStart"/>
      <w:r>
        <w:rPr>
          <w:rFonts w:ascii="Times New Roman" w:eastAsia="Times New Roman" w:hAnsi="Times New Roman" w:cs="Times New Roman"/>
          <w:kern w:val="0"/>
          <w14:ligatures w14:val="none"/>
        </w:rPr>
        <w:t>organizate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tranziții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fluide</w:t>
      </w:r>
      <w:proofErr w:type="spellEnd"/>
    </w:p>
    <w:p w14:paraId="0862DE67" w14:textId="77777777" w:rsidR="002828BA" w:rsidRDefault="002828BA" w:rsidP="002828BA">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11–15 p – </w:t>
      </w:r>
      <w:proofErr w:type="spellStart"/>
      <w:r>
        <w:rPr>
          <w:rFonts w:ascii="Times New Roman" w:eastAsia="Times New Roman" w:hAnsi="Times New Roman" w:cs="Times New Roman"/>
          <w:kern w:val="0"/>
          <w14:ligatures w14:val="none"/>
        </w:rPr>
        <w:t>Structură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coerentă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cu </w:t>
      </w:r>
      <w:proofErr w:type="spellStart"/>
      <w:r>
        <w:rPr>
          <w:rFonts w:ascii="Times New Roman" w:eastAsia="Times New Roman" w:hAnsi="Times New Roman" w:cs="Times New Roman"/>
          <w:kern w:val="0"/>
          <w14:ligatures w14:val="none"/>
        </w:rPr>
        <w:t>argumente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inegale</w:t>
      </w:r>
      <w:proofErr w:type="spellEnd"/>
    </w:p>
    <w:p w14:paraId="53FAB82F" w14:textId="77777777" w:rsidR="002828BA" w:rsidRDefault="002828BA" w:rsidP="002828BA">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0–10 p – Text </w:t>
      </w:r>
      <w:proofErr w:type="spellStart"/>
      <w:r>
        <w:rPr>
          <w:rFonts w:ascii="Times New Roman" w:eastAsia="Times New Roman" w:hAnsi="Times New Roman" w:cs="Times New Roman"/>
          <w:kern w:val="0"/>
          <w14:ligatures w14:val="none"/>
        </w:rPr>
        <w:t>fragmentat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incoerent</w:t>
      </w:r>
      <w:proofErr w:type="spellEnd"/>
    </w:p>
    <w:p w14:paraId="5478C7B4"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lang w:val="it-IT"/>
          <w14:ligatures w14:val="none"/>
        </w:rPr>
      </w:pPr>
      <w:r>
        <w:rPr>
          <w:rFonts w:ascii="Times New Roman" w:eastAsia="Times New Roman" w:hAnsi="Times New Roman" w:cs="Times New Roman"/>
          <w:b/>
          <w:bCs/>
          <w:kern w:val="0"/>
          <w:sz w:val="27"/>
          <w:szCs w:val="27"/>
          <w:lang w:val="it-IT"/>
          <w14:ligatures w14:val="none"/>
        </w:rPr>
        <w:t>4. Dimensiunea literară și expresivitatea limbajului (15 p)</w:t>
      </w:r>
    </w:p>
    <w:p w14:paraId="38921C0F" w14:textId="77777777" w:rsidR="002828BA" w:rsidRDefault="002828BA" w:rsidP="002828BA">
      <w:pPr>
        <w:numPr>
          <w:ilvl w:val="0"/>
          <w:numId w:val="23"/>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13–15 p – Limbaj nuanțat, imagini sugestive, ton eseistic autentic</w:t>
      </w:r>
    </w:p>
    <w:p w14:paraId="584B32DB" w14:textId="77777777" w:rsidR="002828BA" w:rsidRDefault="002828BA" w:rsidP="002828BA">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8–12 p – Stil </w:t>
      </w:r>
      <w:proofErr w:type="spellStart"/>
      <w:r>
        <w:rPr>
          <w:rFonts w:ascii="Times New Roman" w:eastAsia="Times New Roman" w:hAnsi="Times New Roman" w:cs="Times New Roman"/>
          <w:kern w:val="0"/>
          <w14:ligatures w14:val="none"/>
        </w:rPr>
        <w:t>corect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lipsit</w:t>
      </w:r>
      <w:proofErr w:type="spellEnd"/>
      <w:r>
        <w:rPr>
          <w:rFonts w:ascii="Times New Roman" w:eastAsia="Times New Roman" w:hAnsi="Times New Roman" w:cs="Times New Roman"/>
          <w:kern w:val="0"/>
          <w14:ligatures w14:val="none"/>
        </w:rPr>
        <w:t xml:space="preserve"> de </w:t>
      </w:r>
      <w:proofErr w:type="spellStart"/>
      <w:r>
        <w:rPr>
          <w:rFonts w:ascii="Times New Roman" w:eastAsia="Times New Roman" w:hAnsi="Times New Roman" w:cs="Times New Roman"/>
          <w:kern w:val="0"/>
          <w14:ligatures w14:val="none"/>
        </w:rPr>
        <w:t>originalitate</w:t>
      </w:r>
      <w:proofErr w:type="spellEnd"/>
    </w:p>
    <w:p w14:paraId="57EAD95E" w14:textId="77777777" w:rsidR="002828BA" w:rsidRDefault="002828BA" w:rsidP="002828BA">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0–7 p – </w:t>
      </w:r>
      <w:proofErr w:type="spellStart"/>
      <w:r>
        <w:rPr>
          <w:rFonts w:ascii="Times New Roman" w:eastAsia="Times New Roman" w:hAnsi="Times New Roman" w:cs="Times New Roman"/>
          <w:kern w:val="0"/>
          <w14:ligatures w14:val="none"/>
        </w:rPr>
        <w:t>Limbaj</w:t>
      </w:r>
      <w:proofErr w:type="spellEnd"/>
      <w:r>
        <w:rPr>
          <w:rFonts w:ascii="Times New Roman" w:eastAsia="Times New Roman" w:hAnsi="Times New Roman" w:cs="Times New Roman"/>
          <w:kern w:val="0"/>
          <w14:ligatures w14:val="none"/>
        </w:rPr>
        <w:t xml:space="preserve"> banal, rigid</w:t>
      </w:r>
    </w:p>
    <w:p w14:paraId="67A1D4DF"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5. </w:t>
      </w:r>
      <w:proofErr w:type="spellStart"/>
      <w:r>
        <w:rPr>
          <w:rFonts w:ascii="Times New Roman" w:eastAsia="Times New Roman" w:hAnsi="Times New Roman" w:cs="Times New Roman"/>
          <w:b/>
          <w:bCs/>
          <w:kern w:val="0"/>
          <w:sz w:val="27"/>
          <w:szCs w:val="27"/>
          <w14:ligatures w14:val="none"/>
        </w:rPr>
        <w:t>Corectitudine</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lingvistică</w:t>
      </w:r>
      <w:proofErr w:type="spellEnd"/>
      <w:r>
        <w:rPr>
          <w:rFonts w:ascii="Times New Roman" w:eastAsia="Times New Roman" w:hAnsi="Times New Roman" w:cs="Times New Roman"/>
          <w:b/>
          <w:bCs/>
          <w:kern w:val="0"/>
          <w:sz w:val="27"/>
          <w:szCs w:val="27"/>
          <w14:ligatures w14:val="none"/>
        </w:rPr>
        <w:t xml:space="preserve"> (15 p)</w:t>
      </w:r>
    </w:p>
    <w:p w14:paraId="4670542A" w14:textId="77777777" w:rsidR="002828BA" w:rsidRDefault="002828BA" w:rsidP="002828BA">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13–15 p – </w:t>
      </w:r>
      <w:proofErr w:type="spellStart"/>
      <w:r>
        <w:rPr>
          <w:rFonts w:ascii="Times New Roman" w:eastAsia="Times New Roman" w:hAnsi="Times New Roman" w:cs="Times New Roman"/>
          <w:kern w:val="0"/>
          <w14:ligatures w14:val="none"/>
        </w:rPr>
        <w:t>Corectitudine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aproape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impecabilă</w:t>
      </w:r>
      <w:proofErr w:type="spellEnd"/>
    </w:p>
    <w:p w14:paraId="5E59B156" w14:textId="77777777" w:rsidR="002828BA" w:rsidRDefault="002828BA" w:rsidP="002828BA">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8–12 p – </w:t>
      </w:r>
      <w:proofErr w:type="spellStart"/>
      <w:r>
        <w:rPr>
          <w:rFonts w:ascii="Times New Roman" w:eastAsia="Times New Roman" w:hAnsi="Times New Roman" w:cs="Times New Roman"/>
          <w:kern w:val="0"/>
          <w14:ligatures w14:val="none"/>
        </w:rPr>
        <w:t>Erori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minore</w:t>
      </w:r>
      <w:proofErr w:type="spellEnd"/>
      <w:r>
        <w:rPr>
          <w:rFonts w:ascii="Times New Roman" w:eastAsia="Times New Roman" w:hAnsi="Times New Roman" w:cs="Times New Roman"/>
          <w:kern w:val="0"/>
          <w14:ligatures w14:val="none"/>
        </w:rPr>
        <w:t xml:space="preserve">, care nu </w:t>
      </w:r>
      <w:proofErr w:type="spellStart"/>
      <w:r>
        <w:rPr>
          <w:rFonts w:ascii="Times New Roman" w:eastAsia="Times New Roman" w:hAnsi="Times New Roman" w:cs="Times New Roman"/>
          <w:kern w:val="0"/>
          <w14:ligatures w14:val="none"/>
        </w:rPr>
        <w:t>afectează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înțelegerea</w:t>
      </w:r>
      <w:proofErr w:type="spellEnd"/>
    </w:p>
    <w:p w14:paraId="31F52787" w14:textId="77777777" w:rsidR="002828BA" w:rsidRDefault="002828BA" w:rsidP="002828BA">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0–7 p – </w:t>
      </w:r>
      <w:proofErr w:type="spellStart"/>
      <w:r>
        <w:rPr>
          <w:rFonts w:ascii="Times New Roman" w:eastAsia="Times New Roman" w:hAnsi="Times New Roman" w:cs="Times New Roman"/>
          <w:kern w:val="0"/>
          <w14:ligatures w14:val="none"/>
        </w:rPr>
        <w:t>Greșeli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frecvente</w:t>
      </w:r>
      <w:proofErr w:type="spellEnd"/>
    </w:p>
    <w:p w14:paraId="24FA467A"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6. </w:t>
      </w:r>
      <w:proofErr w:type="spellStart"/>
      <w:r>
        <w:rPr>
          <w:rFonts w:ascii="Times New Roman" w:eastAsia="Times New Roman" w:hAnsi="Times New Roman" w:cs="Times New Roman"/>
          <w:b/>
          <w:bCs/>
          <w:kern w:val="0"/>
          <w:sz w:val="27"/>
          <w:szCs w:val="27"/>
          <w14:ligatures w14:val="none"/>
        </w:rPr>
        <w:t>Respectarea</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cerințelor</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tehnice</w:t>
      </w:r>
      <w:proofErr w:type="spellEnd"/>
      <w:r>
        <w:rPr>
          <w:rFonts w:ascii="Times New Roman" w:eastAsia="Times New Roman" w:hAnsi="Times New Roman" w:cs="Times New Roman"/>
          <w:b/>
          <w:bCs/>
          <w:kern w:val="0"/>
          <w:sz w:val="27"/>
          <w:szCs w:val="27"/>
          <w14:ligatures w14:val="none"/>
        </w:rPr>
        <w:t xml:space="preserve"> (10 p)</w:t>
      </w:r>
    </w:p>
    <w:p w14:paraId="306E8765" w14:textId="77777777" w:rsidR="002828BA" w:rsidRDefault="002828BA" w:rsidP="002828BA">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10 p – </w:t>
      </w:r>
      <w:proofErr w:type="spellStart"/>
      <w:r>
        <w:rPr>
          <w:rFonts w:ascii="Times New Roman" w:eastAsia="Times New Roman" w:hAnsi="Times New Roman" w:cs="Times New Roman"/>
          <w:kern w:val="0"/>
          <w14:ligatures w14:val="none"/>
        </w:rPr>
        <w:t>Toate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cerințele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respectate</w:t>
      </w:r>
      <w:proofErr w:type="spellEnd"/>
    </w:p>
    <w:p w14:paraId="1B4CF5B3" w14:textId="77777777" w:rsidR="002828BA" w:rsidRDefault="002828BA" w:rsidP="002828BA">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5 p – </w:t>
      </w:r>
      <w:proofErr w:type="spellStart"/>
      <w:r>
        <w:rPr>
          <w:rFonts w:ascii="Times New Roman" w:eastAsia="Times New Roman" w:hAnsi="Times New Roman" w:cs="Times New Roman"/>
          <w:kern w:val="0"/>
          <w14:ligatures w14:val="none"/>
        </w:rPr>
        <w:t>Abateri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minore</w:t>
      </w:r>
      <w:proofErr w:type="spellEnd"/>
    </w:p>
    <w:p w14:paraId="727A9CDB" w14:textId="77777777" w:rsidR="002828BA" w:rsidRDefault="002828BA" w:rsidP="002828BA">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 p – </w:t>
      </w:r>
      <w:proofErr w:type="spellStart"/>
      <w:r>
        <w:rPr>
          <w:rFonts w:ascii="Times New Roman" w:eastAsia="Times New Roman" w:hAnsi="Times New Roman" w:cs="Times New Roman"/>
          <w:kern w:val="0"/>
          <w14:ligatures w14:val="none"/>
        </w:rPr>
        <w:t>Nerespectarea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cerințelor</w:t>
      </w:r>
      <w:proofErr w:type="spellEnd"/>
    </w:p>
    <w:p w14:paraId="64E06CAD" w14:textId="77777777" w:rsidR="002828BA" w:rsidRDefault="002828BA" w:rsidP="002828B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Pr>
          <w:rFonts w:ascii="Times New Roman" w:eastAsia="Times New Roman" w:hAnsi="Times New Roman" w:cs="Times New Roman"/>
          <w:b/>
          <w:bCs/>
          <w:kern w:val="0"/>
          <w:sz w:val="27"/>
          <w:szCs w:val="27"/>
          <w14:ligatures w14:val="none"/>
        </w:rPr>
        <w:t>Observații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pentru</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evaluatori</w:t>
      </w:r>
      <w:proofErr w:type="spellEnd"/>
      <w:r>
        <w:rPr>
          <w:rFonts w:ascii="Times New Roman" w:eastAsia="Times New Roman" w:hAnsi="Times New Roman" w:cs="Times New Roman"/>
          <w:b/>
          <w:bCs/>
          <w:kern w:val="0"/>
          <w:sz w:val="27"/>
          <w:szCs w:val="27"/>
          <w14:ligatures w14:val="none"/>
        </w:rPr>
        <w:t>:</w:t>
      </w:r>
    </w:p>
    <w:p w14:paraId="10B61113"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încurajează </w:t>
      </w:r>
      <w:r>
        <w:rPr>
          <w:rFonts w:ascii="Times New Roman" w:eastAsia="Times New Roman" w:hAnsi="Times New Roman" w:cs="Times New Roman"/>
          <w:b/>
          <w:bCs/>
          <w:kern w:val="0"/>
          <w:lang w:val="it-IT"/>
          <w14:ligatures w14:val="none"/>
        </w:rPr>
        <w:t>imaginația și exprimarea personală</w:t>
      </w:r>
      <w:r>
        <w:rPr>
          <w:rFonts w:ascii="Times New Roman" w:eastAsia="Times New Roman" w:hAnsi="Times New Roman" w:cs="Times New Roman"/>
          <w:kern w:val="0"/>
          <w:lang w:val="it-IT"/>
          <w14:ligatures w14:val="none"/>
        </w:rPr>
        <w:t>, nu reproducerea de informații strict istorice.</w:t>
      </w:r>
    </w:p>
    <w:p w14:paraId="33B9D2C8"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Micile erori lingvistice nu vor fi penalizate excesiv dacă </w:t>
      </w:r>
      <w:r>
        <w:rPr>
          <w:rFonts w:ascii="Times New Roman" w:eastAsia="Times New Roman" w:hAnsi="Times New Roman" w:cs="Times New Roman"/>
          <w:b/>
          <w:bCs/>
          <w:kern w:val="0"/>
          <w:lang w:val="it-IT"/>
          <w14:ligatures w14:val="none"/>
        </w:rPr>
        <w:t>mesajul este clar și coerent</w:t>
      </w:r>
      <w:r>
        <w:rPr>
          <w:rFonts w:ascii="Times New Roman" w:eastAsia="Times New Roman" w:hAnsi="Times New Roman" w:cs="Times New Roman"/>
          <w:kern w:val="0"/>
          <w:lang w:val="it-IT"/>
          <w14:ligatures w14:val="none"/>
        </w:rPr>
        <w:t>.</w:t>
      </w:r>
    </w:p>
    <w:p w14:paraId="7AD80411" w14:textId="77777777" w:rsidR="002828BA" w:rsidRDefault="002828BA" w:rsidP="002828BA">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punctează pozitiv </w:t>
      </w:r>
      <w:r>
        <w:rPr>
          <w:rFonts w:ascii="Times New Roman" w:eastAsia="Times New Roman" w:hAnsi="Times New Roman" w:cs="Times New Roman"/>
          <w:b/>
          <w:bCs/>
          <w:kern w:val="0"/>
          <w:lang w:val="it-IT"/>
          <w14:ligatures w14:val="none"/>
        </w:rPr>
        <w:t>reflecția personală, gândirea critică.</w:t>
      </w:r>
    </w:p>
    <w:p w14:paraId="4C20EFF8" w14:textId="77777777" w:rsidR="002828BA" w:rsidRDefault="002828BA" w:rsidP="002828BA">
      <w:pPr>
        <w:jc w:val="both"/>
        <w:rPr>
          <w:rFonts w:ascii="Times New Roman" w:hAnsi="Times New Roman" w:cs="Times New Roman"/>
          <w:sz w:val="24"/>
          <w:szCs w:val="24"/>
          <w:u w:val="single"/>
          <w:lang w:val="it-IT"/>
        </w:rPr>
      </w:pPr>
    </w:p>
    <w:p w14:paraId="0A6572D3" w14:textId="77777777" w:rsidR="002828BA" w:rsidRPr="002828BA" w:rsidRDefault="002828BA" w:rsidP="00BA4DAE">
      <w:pPr>
        <w:jc w:val="both"/>
        <w:rPr>
          <w:rFonts w:ascii="Times New Roman" w:hAnsi="Times New Roman" w:cs="Times New Roman"/>
          <w:b/>
          <w:bCs/>
          <w:sz w:val="28"/>
          <w:szCs w:val="28"/>
          <w:u w:val="single"/>
          <w:lang w:val="it-IT"/>
        </w:rPr>
      </w:pPr>
    </w:p>
    <w:sectPr w:rsidR="002828BA" w:rsidRPr="002828BA" w:rsidSect="001B01E5">
      <w:headerReference w:type="default" r:id="rId8"/>
      <w:footerReference w:type="default" r:id="rId9"/>
      <w:pgSz w:w="11906" w:h="16838" w:code="9"/>
      <w:pgMar w:top="1276" w:right="1133" w:bottom="851" w:left="1260" w:header="284" w:footer="3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6F47D" w14:textId="77777777" w:rsidR="00DE2B4D" w:rsidRDefault="00DE2B4D" w:rsidP="0099187A">
      <w:pPr>
        <w:spacing w:after="0" w:line="240" w:lineRule="auto"/>
      </w:pPr>
      <w:r>
        <w:separator/>
      </w:r>
    </w:p>
  </w:endnote>
  <w:endnote w:type="continuationSeparator" w:id="0">
    <w:p w14:paraId="767B071A" w14:textId="77777777" w:rsidR="00DE2B4D" w:rsidRDefault="00DE2B4D" w:rsidP="00991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A14B8" w14:textId="77777777" w:rsidR="00C47583" w:rsidRDefault="00C47583" w:rsidP="001B01E5">
    <w:pPr>
      <w:pStyle w:val="Subsol"/>
      <w:rPr>
        <w:sz w:val="20"/>
        <w:szCs w:val="20"/>
      </w:rPr>
    </w:pPr>
    <w:r>
      <w:rPr>
        <w:sz w:val="20"/>
        <w:szCs w:val="20"/>
      </w:rPr>
      <w:t>Baia Mare, Str. Culturii, nr.7</w:t>
    </w:r>
  </w:p>
  <w:p w14:paraId="6A39C570" w14:textId="77777777" w:rsidR="00C47583" w:rsidRDefault="001B01E5" w:rsidP="001B01E5">
    <w:pPr>
      <w:pStyle w:val="Subsol"/>
      <w:rPr>
        <w:sz w:val="20"/>
        <w:szCs w:val="20"/>
      </w:rPr>
    </w:pPr>
    <w:r>
      <w:rPr>
        <w:sz w:val="20"/>
        <w:szCs w:val="20"/>
      </w:rPr>
      <w:t>Tel. 0262211069, f</w:t>
    </w:r>
    <w:r w:rsidR="00C47583">
      <w:rPr>
        <w:sz w:val="20"/>
        <w:szCs w:val="20"/>
      </w:rPr>
      <w:t>ax. 0262211987</w:t>
    </w:r>
  </w:p>
  <w:p w14:paraId="4558376C" w14:textId="77777777" w:rsidR="00C47583" w:rsidRPr="00FC46F7" w:rsidRDefault="00C47583" w:rsidP="001B01E5">
    <w:pPr>
      <w:pStyle w:val="Subsol"/>
      <w:rPr>
        <w:rStyle w:val="Hyperlink"/>
        <w:sz w:val="20"/>
        <w:szCs w:val="20"/>
        <w:u w:val="none"/>
      </w:rPr>
    </w:pPr>
    <w:r w:rsidRPr="005A311D">
      <w:rPr>
        <w:sz w:val="20"/>
        <w:szCs w:val="20"/>
      </w:rPr>
      <w:t xml:space="preserve">e-mail: </w:t>
    </w:r>
    <w:r w:rsidRPr="00FC46F7">
      <w:rPr>
        <w:rStyle w:val="Hyperlink"/>
        <w:sz w:val="20"/>
        <w:szCs w:val="20"/>
        <w:u w:val="none"/>
      </w:rPr>
      <w:t>colegiul_mihaieminescubm@yahoo.com</w:t>
    </w:r>
  </w:p>
  <w:p w14:paraId="64530CFD" w14:textId="77777777" w:rsidR="00C47583" w:rsidRPr="00FC46F7" w:rsidRDefault="00C47583" w:rsidP="001B01E5">
    <w:pPr>
      <w:pStyle w:val="Subsol"/>
    </w:pPr>
    <w:r>
      <w:rPr>
        <w:rStyle w:val="Hyperlink"/>
        <w:sz w:val="20"/>
        <w:szCs w:val="20"/>
        <w:u w:val="none"/>
      </w:rPr>
      <w:t>www.eminescubm.ro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A80DF" w14:textId="77777777" w:rsidR="00DE2B4D" w:rsidRDefault="00DE2B4D" w:rsidP="0099187A">
      <w:pPr>
        <w:spacing w:after="0" w:line="240" w:lineRule="auto"/>
      </w:pPr>
      <w:r>
        <w:separator/>
      </w:r>
    </w:p>
  </w:footnote>
  <w:footnote w:type="continuationSeparator" w:id="0">
    <w:p w14:paraId="38F42001" w14:textId="77777777" w:rsidR="00DE2B4D" w:rsidRDefault="00DE2B4D" w:rsidP="009918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70C9E" w14:textId="77777777" w:rsidR="00C47583" w:rsidRDefault="005C6794" w:rsidP="001B01E5">
    <w:pPr>
      <w:pStyle w:val="Antet"/>
      <w:ind w:left="-720" w:firstLine="283"/>
      <w:rPr>
        <w:noProof/>
      </w:rPr>
    </w:pPr>
    <w:r>
      <w:rPr>
        <w:noProof/>
      </w:rPr>
      <w:drawing>
        <wp:anchor distT="0" distB="0" distL="114300" distR="114300" simplePos="0" relativeHeight="251658240" behindDoc="0" locked="0" layoutInCell="1" allowOverlap="1" wp14:anchorId="6F1D7019" wp14:editId="5762641E">
          <wp:simplePos x="0" y="0"/>
          <wp:positionH relativeFrom="column">
            <wp:posOffset>3752850</wp:posOffset>
          </wp:positionH>
          <wp:positionV relativeFrom="paragraph">
            <wp:posOffset>95885</wp:posOffset>
          </wp:positionV>
          <wp:extent cx="2530163" cy="447675"/>
          <wp:effectExtent l="0" t="0" r="0" b="0"/>
          <wp:wrapThrough wrapText="bothSides">
            <wp:wrapPolygon edited="0">
              <wp:start x="1139" y="919"/>
              <wp:lineTo x="163" y="6434"/>
              <wp:lineTo x="0" y="11030"/>
              <wp:lineTo x="488" y="17464"/>
              <wp:lineTo x="976" y="20221"/>
              <wp:lineTo x="2602" y="20221"/>
              <wp:lineTo x="3090" y="17464"/>
              <wp:lineTo x="21307" y="13787"/>
              <wp:lineTo x="21307" y="8272"/>
              <wp:lineTo x="2440" y="919"/>
              <wp:lineTo x="1139" y="919"/>
            </wp:wrapPolygon>
          </wp:wrapThrough>
          <wp:docPr id="403808167"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0163"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B01E5" w:rsidRPr="0058397B">
      <w:rPr>
        <w:noProof/>
        <w:lang w:val="en-US"/>
      </w:rPr>
      <w:drawing>
        <wp:inline distT="0" distB="0" distL="0" distR="0" wp14:anchorId="74A7C89C" wp14:editId="63C7F039">
          <wp:extent cx="1647825" cy="806866"/>
          <wp:effectExtent l="0" t="0" r="0" b="0"/>
          <wp:docPr id="32" name="Imagine 52" descr="C:\Users\Ramona\Desktop\emines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4" descr="C:\Users\Ramona\Desktop\eminescu.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8691" cy="8415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11D2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268FD"/>
    <w:multiLevelType w:val="hybridMultilevel"/>
    <w:tmpl w:val="F8FEC310"/>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5FE1072"/>
    <w:multiLevelType w:val="multilevel"/>
    <w:tmpl w:val="126282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038D4"/>
    <w:multiLevelType w:val="multilevel"/>
    <w:tmpl w:val="A83EF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26436"/>
    <w:multiLevelType w:val="hybridMultilevel"/>
    <w:tmpl w:val="8ABE14CE"/>
    <w:lvl w:ilvl="0" w:tplc="0409000B">
      <w:start w:val="1"/>
      <w:numFmt w:val="bullet"/>
      <w:lvlText w:val=""/>
      <w:lvlJc w:val="left"/>
      <w:pPr>
        <w:tabs>
          <w:tab w:val="num" w:pos="1155"/>
        </w:tabs>
        <w:ind w:left="1155" w:hanging="360"/>
      </w:pPr>
      <w:rPr>
        <w:rFonts w:ascii="Wingdings" w:hAnsi="Wingdings" w:hint="default"/>
      </w:rPr>
    </w:lvl>
    <w:lvl w:ilvl="1" w:tplc="04090003" w:tentative="1">
      <w:start w:val="1"/>
      <w:numFmt w:val="bullet"/>
      <w:lvlText w:val="o"/>
      <w:lvlJc w:val="left"/>
      <w:pPr>
        <w:tabs>
          <w:tab w:val="num" w:pos="1875"/>
        </w:tabs>
        <w:ind w:left="1875" w:hanging="360"/>
      </w:pPr>
      <w:rPr>
        <w:rFonts w:ascii="Courier New" w:hAnsi="Courier New" w:cs="Courier New" w:hint="default"/>
      </w:rPr>
    </w:lvl>
    <w:lvl w:ilvl="2" w:tplc="04090005" w:tentative="1">
      <w:start w:val="1"/>
      <w:numFmt w:val="bullet"/>
      <w:lvlText w:val=""/>
      <w:lvlJc w:val="left"/>
      <w:pPr>
        <w:tabs>
          <w:tab w:val="num" w:pos="2595"/>
        </w:tabs>
        <w:ind w:left="2595" w:hanging="360"/>
      </w:pPr>
      <w:rPr>
        <w:rFonts w:ascii="Wingdings" w:hAnsi="Wingdings" w:hint="default"/>
      </w:rPr>
    </w:lvl>
    <w:lvl w:ilvl="3" w:tplc="04090001" w:tentative="1">
      <w:start w:val="1"/>
      <w:numFmt w:val="bullet"/>
      <w:lvlText w:val=""/>
      <w:lvlJc w:val="left"/>
      <w:pPr>
        <w:tabs>
          <w:tab w:val="num" w:pos="3315"/>
        </w:tabs>
        <w:ind w:left="3315" w:hanging="360"/>
      </w:pPr>
      <w:rPr>
        <w:rFonts w:ascii="Symbol" w:hAnsi="Symbol" w:hint="default"/>
      </w:rPr>
    </w:lvl>
    <w:lvl w:ilvl="4" w:tplc="04090003" w:tentative="1">
      <w:start w:val="1"/>
      <w:numFmt w:val="bullet"/>
      <w:lvlText w:val="o"/>
      <w:lvlJc w:val="left"/>
      <w:pPr>
        <w:tabs>
          <w:tab w:val="num" w:pos="4035"/>
        </w:tabs>
        <w:ind w:left="4035" w:hanging="360"/>
      </w:pPr>
      <w:rPr>
        <w:rFonts w:ascii="Courier New" w:hAnsi="Courier New" w:cs="Courier New" w:hint="default"/>
      </w:rPr>
    </w:lvl>
    <w:lvl w:ilvl="5" w:tplc="04090005" w:tentative="1">
      <w:start w:val="1"/>
      <w:numFmt w:val="bullet"/>
      <w:lvlText w:val=""/>
      <w:lvlJc w:val="left"/>
      <w:pPr>
        <w:tabs>
          <w:tab w:val="num" w:pos="4755"/>
        </w:tabs>
        <w:ind w:left="4755" w:hanging="360"/>
      </w:pPr>
      <w:rPr>
        <w:rFonts w:ascii="Wingdings" w:hAnsi="Wingdings" w:hint="default"/>
      </w:rPr>
    </w:lvl>
    <w:lvl w:ilvl="6" w:tplc="04090001" w:tentative="1">
      <w:start w:val="1"/>
      <w:numFmt w:val="bullet"/>
      <w:lvlText w:val=""/>
      <w:lvlJc w:val="left"/>
      <w:pPr>
        <w:tabs>
          <w:tab w:val="num" w:pos="5475"/>
        </w:tabs>
        <w:ind w:left="5475" w:hanging="360"/>
      </w:pPr>
      <w:rPr>
        <w:rFonts w:ascii="Symbol" w:hAnsi="Symbol" w:hint="default"/>
      </w:rPr>
    </w:lvl>
    <w:lvl w:ilvl="7" w:tplc="04090003" w:tentative="1">
      <w:start w:val="1"/>
      <w:numFmt w:val="bullet"/>
      <w:lvlText w:val="o"/>
      <w:lvlJc w:val="left"/>
      <w:pPr>
        <w:tabs>
          <w:tab w:val="num" w:pos="6195"/>
        </w:tabs>
        <w:ind w:left="6195" w:hanging="360"/>
      </w:pPr>
      <w:rPr>
        <w:rFonts w:ascii="Courier New" w:hAnsi="Courier New" w:cs="Courier New" w:hint="default"/>
      </w:rPr>
    </w:lvl>
    <w:lvl w:ilvl="8" w:tplc="04090005" w:tentative="1">
      <w:start w:val="1"/>
      <w:numFmt w:val="bullet"/>
      <w:lvlText w:val=""/>
      <w:lvlJc w:val="left"/>
      <w:pPr>
        <w:tabs>
          <w:tab w:val="num" w:pos="6915"/>
        </w:tabs>
        <w:ind w:left="6915" w:hanging="360"/>
      </w:pPr>
      <w:rPr>
        <w:rFonts w:ascii="Wingdings" w:hAnsi="Wingdings" w:hint="default"/>
      </w:rPr>
    </w:lvl>
  </w:abstractNum>
  <w:abstractNum w:abstractNumId="5" w15:restartNumberingAfterBreak="0">
    <w:nsid w:val="147746D6"/>
    <w:multiLevelType w:val="multilevel"/>
    <w:tmpl w:val="85BAB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B729DF"/>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1E4A38AB"/>
    <w:multiLevelType w:val="hybridMultilevel"/>
    <w:tmpl w:val="75FCCF7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E430908"/>
    <w:multiLevelType w:val="hybridMultilevel"/>
    <w:tmpl w:val="1884FCEE"/>
    <w:lvl w:ilvl="0" w:tplc="F4169610">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3EDD7154"/>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81218F"/>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500E673C"/>
    <w:multiLevelType w:val="hybridMultilevel"/>
    <w:tmpl w:val="8BC6AEBE"/>
    <w:lvl w:ilvl="0" w:tplc="FD30C56C">
      <w:start w:val="1"/>
      <w:numFmt w:val="bullet"/>
      <w:lvlText w:val="-"/>
      <w:lvlJc w:val="left"/>
      <w:pPr>
        <w:tabs>
          <w:tab w:val="num" w:pos="492"/>
        </w:tabs>
        <w:ind w:left="435" w:firstLine="0"/>
      </w:pPr>
      <w:rPr>
        <w:rFonts w:ascii="Times New Roman" w:hAnsi="Times New Roman"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044085"/>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558C214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2B7A7A"/>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D14DA3"/>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690FDC"/>
    <w:multiLevelType w:val="multilevel"/>
    <w:tmpl w:val="39EA5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9B44D0"/>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5F190E6A"/>
    <w:multiLevelType w:val="multilevel"/>
    <w:tmpl w:val="7688C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0F4AC7"/>
    <w:multiLevelType w:val="multilevel"/>
    <w:tmpl w:val="F73EC0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A8028D"/>
    <w:multiLevelType w:val="hybridMultilevel"/>
    <w:tmpl w:val="2AD232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6958349B"/>
    <w:multiLevelType w:val="multilevel"/>
    <w:tmpl w:val="92C64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900C00"/>
    <w:multiLevelType w:val="hybridMultilevel"/>
    <w:tmpl w:val="316C587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5B619D8"/>
    <w:multiLevelType w:val="multilevel"/>
    <w:tmpl w:val="5194F400"/>
    <w:lvl w:ilvl="0">
      <w:start w:val="1"/>
      <w:numFmt w:val="upperRoman"/>
      <w:pStyle w:val="Titlu1"/>
      <w:lvlText w:val=" %1."/>
      <w:lvlJc w:val="left"/>
      <w:pPr>
        <w:tabs>
          <w:tab w:val="num" w:pos="0"/>
        </w:tabs>
      </w:pPr>
      <w:rPr>
        <w:rFonts w:ascii="Bookman Old Style" w:hAnsi="Bookman Old Style" w:cs="Times New Roman" w:hint="default"/>
        <w:b/>
        <w:i w:val="0"/>
        <w:sz w:val="24"/>
        <w:szCs w:val="24"/>
      </w:rPr>
    </w:lvl>
    <w:lvl w:ilvl="1">
      <w:start w:val="1"/>
      <w:numFmt w:val="upperLetter"/>
      <w:lvlRestart w:val="0"/>
      <w:pStyle w:val="Titlu2"/>
      <w:lvlText w:val="%2"/>
      <w:lvlJc w:val="left"/>
      <w:pPr>
        <w:tabs>
          <w:tab w:val="num" w:pos="0"/>
        </w:tabs>
      </w:pPr>
      <w:rPr>
        <w:rFonts w:ascii="Bookman Old Style" w:hAnsi="Bookman Old Style" w:cs="Times New Roman" w:hint="default"/>
        <w:b/>
        <w:i w:val="0"/>
        <w:color w:val="auto"/>
        <w:sz w:val="22"/>
        <w:szCs w:val="22"/>
      </w:rPr>
    </w:lvl>
    <w:lvl w:ilvl="2">
      <w:start w:val="1"/>
      <w:numFmt w:val="decimal"/>
      <w:lvlRestart w:val="0"/>
      <w:pStyle w:val="Titlu3"/>
      <w:lvlText w:val="Art.%3"/>
      <w:lvlJc w:val="left"/>
      <w:pPr>
        <w:tabs>
          <w:tab w:val="num" w:pos="0"/>
        </w:tabs>
      </w:pPr>
      <w:rPr>
        <w:rFonts w:cs="Times New Roman" w:hint="default"/>
        <w:b/>
        <w:bCs w:val="0"/>
        <w:i w:val="0"/>
        <w:iCs w:val="0"/>
        <w:caps w:val="0"/>
        <w:smallCaps w:val="0"/>
        <w:strike w:val="0"/>
        <w:dstrike w:val="0"/>
        <w:outline w:val="0"/>
        <w:shadow w:val="0"/>
        <w:emboss w:val="0"/>
        <w:imprint w:val="0"/>
        <w:snapToGrid w:val="0"/>
        <w:vanish w:val="0"/>
        <w:spacing w:val="0"/>
        <w:kern w:val="0"/>
        <w:position w:val="0"/>
        <w:u w:val="none"/>
        <w:vertAlign w:val="baseline"/>
      </w:rPr>
    </w:lvl>
    <w:lvl w:ilvl="3">
      <w:start w:val="1"/>
      <w:numFmt w:val="decimal"/>
      <w:pStyle w:val="Titlu4"/>
      <w:lvlText w:val="(%4)"/>
      <w:lvlJc w:val="left"/>
      <w:pPr>
        <w:tabs>
          <w:tab w:val="num" w:pos="0"/>
        </w:tabs>
      </w:pPr>
      <w:rPr>
        <w:rFonts w:ascii="Times New Roman" w:hAnsi="Times New Roman" w:cs="Times New Roman" w:hint="default"/>
        <w:b w:val="0"/>
        <w:bCs w:val="0"/>
        <w:i w:val="0"/>
        <w:iCs w:val="0"/>
        <w:caps w:val="0"/>
        <w:smallCaps w:val="0"/>
        <w:strike w:val="0"/>
        <w:dstrike w:val="0"/>
        <w:outline w:val="0"/>
        <w:shadow w:val="0"/>
        <w:emboss w:val="0"/>
        <w:imprint w:val="0"/>
        <w:color w:val="000000"/>
        <w:spacing w:val="0"/>
        <w:w w:val="100"/>
        <w:kern w:val="0"/>
        <w:position w:val="0"/>
        <w:sz w:val="22"/>
        <w:u w:val="none"/>
        <w:effect w:val="none"/>
      </w:rPr>
    </w:lvl>
    <w:lvl w:ilvl="4">
      <w:start w:val="1"/>
      <w:numFmt w:val="decimal"/>
      <w:lvlText w:val="%5)"/>
      <w:lvlJc w:val="left"/>
      <w:pPr>
        <w:tabs>
          <w:tab w:val="num" w:pos="1292"/>
        </w:tabs>
        <w:ind w:left="1292" w:hanging="432"/>
      </w:pPr>
      <w:rPr>
        <w:rFonts w:cs="Times New Roman" w:hint="default"/>
      </w:rPr>
    </w:lvl>
    <w:lvl w:ilvl="5">
      <w:start w:val="1"/>
      <w:numFmt w:val="lowerLetter"/>
      <w:lvlRestart w:val="0"/>
      <w:lvlText w:val="%6)"/>
      <w:lvlJc w:val="left"/>
      <w:pPr>
        <w:tabs>
          <w:tab w:val="num" w:pos="1436"/>
        </w:tabs>
        <w:ind w:left="1436" w:hanging="432"/>
      </w:pPr>
      <w:rPr>
        <w:rFonts w:cs="Times New Roman" w:hint="default"/>
      </w:rPr>
    </w:lvl>
    <w:lvl w:ilvl="6">
      <w:start w:val="1"/>
      <w:numFmt w:val="lowerRoman"/>
      <w:lvlText w:val="%7)"/>
      <w:lvlJc w:val="right"/>
      <w:pPr>
        <w:tabs>
          <w:tab w:val="num" w:pos="1580"/>
        </w:tabs>
        <w:ind w:left="1580" w:hanging="288"/>
      </w:pPr>
      <w:rPr>
        <w:rFonts w:cs="Times New Roman" w:hint="default"/>
      </w:rPr>
    </w:lvl>
    <w:lvl w:ilvl="7">
      <w:start w:val="1"/>
      <w:numFmt w:val="lowerLetter"/>
      <w:lvlText w:val="%8."/>
      <w:lvlJc w:val="left"/>
      <w:pPr>
        <w:tabs>
          <w:tab w:val="num" w:pos="1724"/>
        </w:tabs>
        <w:ind w:left="1724" w:hanging="432"/>
      </w:pPr>
      <w:rPr>
        <w:rFonts w:cs="Times New Roman" w:hint="default"/>
      </w:rPr>
    </w:lvl>
    <w:lvl w:ilvl="8">
      <w:start w:val="1"/>
      <w:numFmt w:val="lowerRoman"/>
      <w:lvlText w:val="%9."/>
      <w:lvlJc w:val="right"/>
      <w:pPr>
        <w:tabs>
          <w:tab w:val="num" w:pos="1868"/>
        </w:tabs>
        <w:ind w:left="1868" w:hanging="144"/>
      </w:pPr>
      <w:rPr>
        <w:rFonts w:cs="Times New Roman" w:hint="default"/>
      </w:rPr>
    </w:lvl>
  </w:abstractNum>
  <w:abstractNum w:abstractNumId="24" w15:restartNumberingAfterBreak="0">
    <w:nsid w:val="770B36E2"/>
    <w:multiLevelType w:val="hybridMultilevel"/>
    <w:tmpl w:val="8F0088B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387532115">
    <w:abstractNumId w:val="1"/>
  </w:num>
  <w:num w:numId="2" w16cid:durableId="1651254148">
    <w:abstractNumId w:val="8"/>
  </w:num>
  <w:num w:numId="3" w16cid:durableId="1957061556">
    <w:abstractNumId w:val="24"/>
  </w:num>
  <w:num w:numId="4" w16cid:durableId="1516073428">
    <w:abstractNumId w:val="22"/>
  </w:num>
  <w:num w:numId="5" w16cid:durableId="1314017874">
    <w:abstractNumId w:val="6"/>
  </w:num>
  <w:num w:numId="6" w16cid:durableId="2029064392">
    <w:abstractNumId w:val="17"/>
  </w:num>
  <w:num w:numId="7" w16cid:durableId="1079912226">
    <w:abstractNumId w:val="11"/>
  </w:num>
  <w:num w:numId="8" w16cid:durableId="1738822165">
    <w:abstractNumId w:val="4"/>
  </w:num>
  <w:num w:numId="9" w16cid:durableId="1217669531">
    <w:abstractNumId w:val="23"/>
  </w:num>
  <w:num w:numId="10" w16cid:durableId="2027361268">
    <w:abstractNumId w:val="20"/>
  </w:num>
  <w:num w:numId="11" w16cid:durableId="1458571036">
    <w:abstractNumId w:val="10"/>
  </w:num>
  <w:num w:numId="12" w16cid:durableId="1962034320">
    <w:abstractNumId w:val="12"/>
  </w:num>
  <w:num w:numId="13" w16cid:durableId="713968596">
    <w:abstractNumId w:val="7"/>
  </w:num>
  <w:num w:numId="14" w16cid:durableId="1111709323">
    <w:abstractNumId w:val="0"/>
  </w:num>
  <w:num w:numId="15" w16cid:durableId="242877474">
    <w:abstractNumId w:val="9"/>
  </w:num>
  <w:num w:numId="16" w16cid:durableId="520096232">
    <w:abstractNumId w:val="15"/>
  </w:num>
  <w:num w:numId="17" w16cid:durableId="62336970">
    <w:abstractNumId w:val="14"/>
  </w:num>
  <w:num w:numId="18" w16cid:durableId="534344322">
    <w:abstractNumId w:val="13"/>
  </w:num>
  <w:num w:numId="19" w16cid:durableId="1952082155">
    <w:abstractNumId w:val="3"/>
    <w:lvlOverride w:ilvl="0"/>
    <w:lvlOverride w:ilvl="1"/>
    <w:lvlOverride w:ilvl="2"/>
    <w:lvlOverride w:ilvl="3"/>
    <w:lvlOverride w:ilvl="4"/>
    <w:lvlOverride w:ilvl="5"/>
    <w:lvlOverride w:ilvl="6"/>
    <w:lvlOverride w:ilvl="7"/>
    <w:lvlOverride w:ilvl="8"/>
  </w:num>
  <w:num w:numId="20" w16cid:durableId="492992765">
    <w:abstractNumId w:val="19"/>
    <w:lvlOverride w:ilvl="0"/>
    <w:lvlOverride w:ilvl="1"/>
    <w:lvlOverride w:ilvl="2"/>
    <w:lvlOverride w:ilvl="3"/>
    <w:lvlOverride w:ilvl="4"/>
    <w:lvlOverride w:ilvl="5"/>
    <w:lvlOverride w:ilvl="6"/>
    <w:lvlOverride w:ilvl="7"/>
    <w:lvlOverride w:ilvl="8"/>
  </w:num>
  <w:num w:numId="21" w16cid:durableId="2133665304">
    <w:abstractNumId w:val="2"/>
    <w:lvlOverride w:ilvl="0"/>
    <w:lvlOverride w:ilvl="1"/>
    <w:lvlOverride w:ilvl="2"/>
    <w:lvlOverride w:ilvl="3"/>
    <w:lvlOverride w:ilvl="4"/>
    <w:lvlOverride w:ilvl="5"/>
    <w:lvlOverride w:ilvl="6"/>
    <w:lvlOverride w:ilvl="7"/>
    <w:lvlOverride w:ilvl="8"/>
  </w:num>
  <w:num w:numId="22" w16cid:durableId="1809279328">
    <w:abstractNumId w:val="18"/>
    <w:lvlOverride w:ilvl="0"/>
    <w:lvlOverride w:ilvl="1"/>
    <w:lvlOverride w:ilvl="2"/>
    <w:lvlOverride w:ilvl="3"/>
    <w:lvlOverride w:ilvl="4"/>
    <w:lvlOverride w:ilvl="5"/>
    <w:lvlOverride w:ilvl="6"/>
    <w:lvlOverride w:ilvl="7"/>
    <w:lvlOverride w:ilvl="8"/>
  </w:num>
  <w:num w:numId="23" w16cid:durableId="450169405">
    <w:abstractNumId w:val="5"/>
    <w:lvlOverride w:ilvl="0"/>
    <w:lvlOverride w:ilvl="1"/>
    <w:lvlOverride w:ilvl="2"/>
    <w:lvlOverride w:ilvl="3"/>
    <w:lvlOverride w:ilvl="4"/>
    <w:lvlOverride w:ilvl="5"/>
    <w:lvlOverride w:ilvl="6"/>
    <w:lvlOverride w:ilvl="7"/>
    <w:lvlOverride w:ilvl="8"/>
  </w:num>
  <w:num w:numId="24" w16cid:durableId="1852645905">
    <w:abstractNumId w:val="16"/>
    <w:lvlOverride w:ilvl="0"/>
    <w:lvlOverride w:ilvl="1"/>
    <w:lvlOverride w:ilvl="2"/>
    <w:lvlOverride w:ilvl="3"/>
    <w:lvlOverride w:ilvl="4"/>
    <w:lvlOverride w:ilvl="5"/>
    <w:lvlOverride w:ilvl="6"/>
    <w:lvlOverride w:ilvl="7"/>
    <w:lvlOverride w:ilvl="8"/>
  </w:num>
  <w:num w:numId="25" w16cid:durableId="1771192812">
    <w:abstractNumId w:val="2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A4B"/>
    <w:rsid w:val="00000077"/>
    <w:rsid w:val="00057CC0"/>
    <w:rsid w:val="0006415B"/>
    <w:rsid w:val="00065D8E"/>
    <w:rsid w:val="00070A28"/>
    <w:rsid w:val="00092F36"/>
    <w:rsid w:val="000970D1"/>
    <w:rsid w:val="000A2DD3"/>
    <w:rsid w:val="000A3999"/>
    <w:rsid w:val="000A78DA"/>
    <w:rsid w:val="000D7CD5"/>
    <w:rsid w:val="00115B7A"/>
    <w:rsid w:val="00162951"/>
    <w:rsid w:val="00193A5E"/>
    <w:rsid w:val="001A6817"/>
    <w:rsid w:val="001B01E5"/>
    <w:rsid w:val="001B4645"/>
    <w:rsid w:val="001C4AB7"/>
    <w:rsid w:val="001F031F"/>
    <w:rsid w:val="001F6367"/>
    <w:rsid w:val="002027E9"/>
    <w:rsid w:val="00214181"/>
    <w:rsid w:val="00227518"/>
    <w:rsid w:val="002828BA"/>
    <w:rsid w:val="002B3651"/>
    <w:rsid w:val="002B5919"/>
    <w:rsid w:val="002C4FCA"/>
    <w:rsid w:val="002D047B"/>
    <w:rsid w:val="002D54F5"/>
    <w:rsid w:val="002F6453"/>
    <w:rsid w:val="0031318D"/>
    <w:rsid w:val="003143D1"/>
    <w:rsid w:val="00314463"/>
    <w:rsid w:val="00320B56"/>
    <w:rsid w:val="0032612C"/>
    <w:rsid w:val="00340E90"/>
    <w:rsid w:val="003433A2"/>
    <w:rsid w:val="003728D9"/>
    <w:rsid w:val="00372EA6"/>
    <w:rsid w:val="0039311A"/>
    <w:rsid w:val="003F135E"/>
    <w:rsid w:val="003F74BE"/>
    <w:rsid w:val="00404C3C"/>
    <w:rsid w:val="0042630C"/>
    <w:rsid w:val="004445DE"/>
    <w:rsid w:val="00453415"/>
    <w:rsid w:val="004A4E8D"/>
    <w:rsid w:val="004B1FDA"/>
    <w:rsid w:val="004D234D"/>
    <w:rsid w:val="00515C03"/>
    <w:rsid w:val="00517C1A"/>
    <w:rsid w:val="00550071"/>
    <w:rsid w:val="005772A2"/>
    <w:rsid w:val="00590172"/>
    <w:rsid w:val="00591DCB"/>
    <w:rsid w:val="005A013F"/>
    <w:rsid w:val="005C6794"/>
    <w:rsid w:val="005C69BC"/>
    <w:rsid w:val="005E157D"/>
    <w:rsid w:val="005F116E"/>
    <w:rsid w:val="00605C0B"/>
    <w:rsid w:val="00605F20"/>
    <w:rsid w:val="006133AB"/>
    <w:rsid w:val="006170E5"/>
    <w:rsid w:val="00635FDC"/>
    <w:rsid w:val="0064271D"/>
    <w:rsid w:val="006503D1"/>
    <w:rsid w:val="00664F9F"/>
    <w:rsid w:val="00676F66"/>
    <w:rsid w:val="006B5AF8"/>
    <w:rsid w:val="006C17C0"/>
    <w:rsid w:val="006C5A36"/>
    <w:rsid w:val="006D23FD"/>
    <w:rsid w:val="006F53C8"/>
    <w:rsid w:val="006F5A4A"/>
    <w:rsid w:val="00754265"/>
    <w:rsid w:val="00756484"/>
    <w:rsid w:val="0077324E"/>
    <w:rsid w:val="0079590F"/>
    <w:rsid w:val="007A52F5"/>
    <w:rsid w:val="007A691B"/>
    <w:rsid w:val="007B08AD"/>
    <w:rsid w:val="007D05D7"/>
    <w:rsid w:val="007D0AFB"/>
    <w:rsid w:val="00825AAE"/>
    <w:rsid w:val="0084413D"/>
    <w:rsid w:val="00850993"/>
    <w:rsid w:val="00852A0C"/>
    <w:rsid w:val="00857A4B"/>
    <w:rsid w:val="00867AF2"/>
    <w:rsid w:val="0093376C"/>
    <w:rsid w:val="009609BD"/>
    <w:rsid w:val="00974817"/>
    <w:rsid w:val="00975200"/>
    <w:rsid w:val="00987371"/>
    <w:rsid w:val="0099187A"/>
    <w:rsid w:val="0099633B"/>
    <w:rsid w:val="009A1250"/>
    <w:rsid w:val="009B07BD"/>
    <w:rsid w:val="009B3655"/>
    <w:rsid w:val="009D736F"/>
    <w:rsid w:val="009E4FC3"/>
    <w:rsid w:val="009E6E4A"/>
    <w:rsid w:val="00A131CD"/>
    <w:rsid w:val="00A45040"/>
    <w:rsid w:val="00A546D6"/>
    <w:rsid w:val="00AC2A56"/>
    <w:rsid w:val="00AD67D9"/>
    <w:rsid w:val="00AE4017"/>
    <w:rsid w:val="00AE44D3"/>
    <w:rsid w:val="00AF4E1C"/>
    <w:rsid w:val="00B04E8C"/>
    <w:rsid w:val="00B147A1"/>
    <w:rsid w:val="00B15261"/>
    <w:rsid w:val="00B41C81"/>
    <w:rsid w:val="00B47366"/>
    <w:rsid w:val="00B550AB"/>
    <w:rsid w:val="00B55532"/>
    <w:rsid w:val="00B61429"/>
    <w:rsid w:val="00B80D19"/>
    <w:rsid w:val="00B9239C"/>
    <w:rsid w:val="00B955E2"/>
    <w:rsid w:val="00BA4DAE"/>
    <w:rsid w:val="00BA60F4"/>
    <w:rsid w:val="00BD26CF"/>
    <w:rsid w:val="00BF3FA9"/>
    <w:rsid w:val="00C26132"/>
    <w:rsid w:val="00C306F3"/>
    <w:rsid w:val="00C30F8D"/>
    <w:rsid w:val="00C47583"/>
    <w:rsid w:val="00C55E2F"/>
    <w:rsid w:val="00C84A93"/>
    <w:rsid w:val="00CB70FD"/>
    <w:rsid w:val="00CF1CF0"/>
    <w:rsid w:val="00CF2798"/>
    <w:rsid w:val="00D06377"/>
    <w:rsid w:val="00D07A46"/>
    <w:rsid w:val="00D10A85"/>
    <w:rsid w:val="00D429F7"/>
    <w:rsid w:val="00D556FD"/>
    <w:rsid w:val="00D5668A"/>
    <w:rsid w:val="00D62B61"/>
    <w:rsid w:val="00D70A9A"/>
    <w:rsid w:val="00D941C3"/>
    <w:rsid w:val="00DA457B"/>
    <w:rsid w:val="00DA6FB1"/>
    <w:rsid w:val="00DB0E9B"/>
    <w:rsid w:val="00DB34F7"/>
    <w:rsid w:val="00DD0399"/>
    <w:rsid w:val="00DD38AD"/>
    <w:rsid w:val="00DD45BC"/>
    <w:rsid w:val="00DE2B4D"/>
    <w:rsid w:val="00DF2CB4"/>
    <w:rsid w:val="00E410A6"/>
    <w:rsid w:val="00E61B6B"/>
    <w:rsid w:val="00E814C8"/>
    <w:rsid w:val="00EA0574"/>
    <w:rsid w:val="00EB3F7B"/>
    <w:rsid w:val="00EB6A01"/>
    <w:rsid w:val="00EE01CF"/>
    <w:rsid w:val="00EF48DC"/>
    <w:rsid w:val="00F204BE"/>
    <w:rsid w:val="00F25DC6"/>
    <w:rsid w:val="00F86E8A"/>
    <w:rsid w:val="00FC39A4"/>
    <w:rsid w:val="00FC46F7"/>
    <w:rsid w:val="00FC5770"/>
    <w:rsid w:val="00FD465F"/>
    <w:rsid w:val="00FE3655"/>
    <w:rsid w:val="00FE6E16"/>
    <w:rsid w:val="00FF17B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88E77"/>
  <w15:chartTrackingRefBased/>
  <w15:docId w15:val="{F6735E76-0E1F-47CD-8A42-586C9EEE7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DAE"/>
    <w:pPr>
      <w:spacing w:after="160" w:line="259" w:lineRule="auto"/>
    </w:pPr>
    <w:rPr>
      <w:rFonts w:asciiTheme="minorHAnsi" w:eastAsiaTheme="minorHAnsi" w:hAnsiTheme="minorHAnsi" w:cstheme="minorBidi"/>
      <w:kern w:val="2"/>
      <w:sz w:val="22"/>
      <w:szCs w:val="22"/>
      <w:lang w:val="en-US" w:eastAsia="en-US"/>
      <w14:ligatures w14:val="standardContextual"/>
    </w:rPr>
  </w:style>
  <w:style w:type="paragraph" w:styleId="Titlu1">
    <w:name w:val="heading 1"/>
    <w:basedOn w:val="Normal"/>
    <w:next w:val="Normal"/>
    <w:link w:val="Titlu1Caracter"/>
    <w:qFormat/>
    <w:rsid w:val="007A52F5"/>
    <w:pPr>
      <w:keepNext/>
      <w:numPr>
        <w:numId w:val="9"/>
      </w:numPr>
      <w:spacing w:after="0" w:line="240" w:lineRule="auto"/>
      <w:outlineLvl w:val="0"/>
    </w:pPr>
    <w:rPr>
      <w:rFonts w:ascii="Bookman Old Style" w:eastAsia="Calibri" w:hAnsi="Bookman Old Style" w:cs="Times New Roman"/>
      <w:b/>
      <w:kern w:val="0"/>
      <w:szCs w:val="24"/>
      <w:lang w:val="ro-RO"/>
      <w14:ligatures w14:val="none"/>
    </w:rPr>
  </w:style>
  <w:style w:type="paragraph" w:styleId="Titlu2">
    <w:name w:val="heading 2"/>
    <w:aliases w:val="Char"/>
    <w:basedOn w:val="Normal"/>
    <w:next w:val="Normal"/>
    <w:link w:val="Titlu2Caracter"/>
    <w:qFormat/>
    <w:rsid w:val="007A52F5"/>
    <w:pPr>
      <w:keepNext/>
      <w:numPr>
        <w:ilvl w:val="1"/>
        <w:numId w:val="9"/>
      </w:numPr>
      <w:spacing w:after="0" w:line="240" w:lineRule="auto"/>
      <w:jc w:val="both"/>
      <w:outlineLvl w:val="1"/>
    </w:pPr>
    <w:rPr>
      <w:rFonts w:ascii="Bookman Old Style" w:eastAsia="Calibri" w:hAnsi="Bookman Old Style" w:cs="Times New Roman"/>
      <w:b/>
      <w:i/>
      <w:color w:val="000000"/>
      <w:kern w:val="0"/>
      <w:lang w:val="ro-RO"/>
      <w14:ligatures w14:val="none"/>
    </w:rPr>
  </w:style>
  <w:style w:type="paragraph" w:styleId="Titlu3">
    <w:name w:val="heading 3"/>
    <w:basedOn w:val="Normal"/>
    <w:next w:val="Normal"/>
    <w:link w:val="Titlu3Caracter"/>
    <w:qFormat/>
    <w:rsid w:val="007A52F5"/>
    <w:pPr>
      <w:keepNext/>
      <w:numPr>
        <w:ilvl w:val="2"/>
        <w:numId w:val="9"/>
      </w:numPr>
      <w:spacing w:after="0" w:line="240" w:lineRule="auto"/>
      <w:jc w:val="both"/>
      <w:outlineLvl w:val="2"/>
    </w:pPr>
    <w:rPr>
      <w:rFonts w:ascii="Bookman Old Style" w:eastAsia="Times New Roman" w:hAnsi="Bookman Old Style" w:cs="Times New Roman"/>
      <w:b/>
      <w:kern w:val="0"/>
      <w:lang w:val="ro-RO"/>
      <w14:ligatures w14:val="none"/>
    </w:rPr>
  </w:style>
  <w:style w:type="paragraph" w:styleId="Titlu4">
    <w:name w:val="heading 4"/>
    <w:basedOn w:val="Normal"/>
    <w:next w:val="Normal"/>
    <w:link w:val="Titlu4Caracter"/>
    <w:qFormat/>
    <w:rsid w:val="007A52F5"/>
    <w:pPr>
      <w:numPr>
        <w:ilvl w:val="3"/>
        <w:numId w:val="9"/>
      </w:numPr>
      <w:spacing w:after="0" w:line="240" w:lineRule="auto"/>
      <w:jc w:val="both"/>
      <w:outlineLvl w:val="3"/>
    </w:pPr>
    <w:rPr>
      <w:rFonts w:ascii="Bookman Old Style" w:eastAsia="Calibri" w:hAnsi="Bookman Old Style" w:cs="Times New Roman"/>
      <w:kern w:val="0"/>
      <w:lang w:val="ro-RO"/>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AntetCaracter">
    <w:name w:val="Antet Caracter"/>
    <w:basedOn w:val="Fontdeparagrafimplicit"/>
    <w:link w:val="Antet"/>
    <w:uiPriority w:val="99"/>
    <w:rsid w:val="0099187A"/>
  </w:style>
  <w:style w:type="paragraph" w:styleId="Subsol">
    <w:name w:val="footer"/>
    <w:basedOn w:val="Normal"/>
    <w:link w:val="SubsolCaracter"/>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SubsolCaracter">
    <w:name w:val="Subsol Caracter"/>
    <w:basedOn w:val="Fontdeparagrafimplicit"/>
    <w:link w:val="Subsol"/>
    <w:rsid w:val="0099187A"/>
  </w:style>
  <w:style w:type="character" w:styleId="Hyperlink">
    <w:name w:val="Hyperlink"/>
    <w:rsid w:val="0099187A"/>
    <w:rPr>
      <w:color w:val="0000FF"/>
      <w:u w:val="single"/>
    </w:rPr>
  </w:style>
  <w:style w:type="table" w:styleId="Tabelgril">
    <w:name w:val="Table Grid"/>
    <w:basedOn w:val="TabelNormal"/>
    <w:uiPriority w:val="39"/>
    <w:rsid w:val="00A450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uiPriority w:val="34"/>
    <w:qFormat/>
    <w:rsid w:val="00A45040"/>
    <w:pPr>
      <w:ind w:left="720"/>
      <w:contextualSpacing/>
    </w:pPr>
    <w:rPr>
      <w:rFonts w:ascii="Calibri" w:eastAsia="Calibri" w:hAnsi="Calibri" w:cs="Times New Roman"/>
      <w:kern w:val="0"/>
      <w:lang w:val="ro-RO"/>
      <w14:ligatures w14:val="none"/>
    </w:rPr>
  </w:style>
  <w:style w:type="paragraph" w:styleId="TextnBalon">
    <w:name w:val="Balloon Text"/>
    <w:basedOn w:val="Normal"/>
    <w:link w:val="TextnBalonCaracter"/>
    <w:uiPriority w:val="99"/>
    <w:semiHidden/>
    <w:unhideWhenUsed/>
    <w:rsid w:val="00DD45BC"/>
    <w:pPr>
      <w:spacing w:after="0" w:line="240" w:lineRule="auto"/>
    </w:pPr>
    <w:rPr>
      <w:rFonts w:ascii="Segoe UI" w:eastAsia="Calibri" w:hAnsi="Segoe UI" w:cs="Segoe UI"/>
      <w:kern w:val="0"/>
      <w:sz w:val="18"/>
      <w:szCs w:val="18"/>
      <w:lang w:val="ro-RO"/>
      <w14:ligatures w14:val="none"/>
    </w:rPr>
  </w:style>
  <w:style w:type="character" w:customStyle="1" w:styleId="TextnBalonCaracter">
    <w:name w:val="Text în Balon Caracter"/>
    <w:link w:val="TextnBalon"/>
    <w:uiPriority w:val="99"/>
    <w:semiHidden/>
    <w:rsid w:val="00DD45BC"/>
    <w:rPr>
      <w:rFonts w:ascii="Segoe UI" w:hAnsi="Segoe UI" w:cs="Segoe UI"/>
      <w:sz w:val="18"/>
      <w:szCs w:val="18"/>
    </w:rPr>
  </w:style>
  <w:style w:type="paragraph" w:customStyle="1" w:styleId="FootnoteText1">
    <w:name w:val="Footnote Text1"/>
    <w:basedOn w:val="Normal"/>
    <w:next w:val="Textnotdesubsol"/>
    <w:link w:val="FootnoteTextChar"/>
    <w:uiPriority w:val="99"/>
    <w:semiHidden/>
    <w:unhideWhenUsed/>
    <w:rsid w:val="007A691B"/>
    <w:pPr>
      <w:spacing w:after="0" w:line="240" w:lineRule="auto"/>
    </w:pPr>
    <w:rPr>
      <w:sz w:val="20"/>
      <w:szCs w:val="20"/>
    </w:rPr>
  </w:style>
  <w:style w:type="character" w:customStyle="1" w:styleId="FootnoteTextChar">
    <w:name w:val="Footnote Text Char"/>
    <w:link w:val="FootnoteText1"/>
    <w:uiPriority w:val="99"/>
    <w:semiHidden/>
    <w:rsid w:val="007A691B"/>
    <w:rPr>
      <w:sz w:val="20"/>
      <w:szCs w:val="20"/>
    </w:rPr>
  </w:style>
  <w:style w:type="character" w:styleId="Referinnotdesubsol">
    <w:name w:val="footnote reference"/>
    <w:uiPriority w:val="99"/>
    <w:semiHidden/>
    <w:unhideWhenUsed/>
    <w:rsid w:val="007A691B"/>
    <w:rPr>
      <w:vertAlign w:val="superscript"/>
    </w:rPr>
  </w:style>
  <w:style w:type="paragraph" w:styleId="Textnotdesubsol">
    <w:name w:val="footnote text"/>
    <w:basedOn w:val="Normal"/>
    <w:link w:val="TextnotdesubsolCaracter"/>
    <w:uiPriority w:val="99"/>
    <w:semiHidden/>
    <w:unhideWhenUsed/>
    <w:rsid w:val="007A691B"/>
    <w:pPr>
      <w:spacing w:after="0" w:line="240" w:lineRule="auto"/>
    </w:pPr>
    <w:rPr>
      <w:rFonts w:ascii="Calibri" w:eastAsia="Calibri" w:hAnsi="Calibri" w:cs="Times New Roman"/>
      <w:kern w:val="0"/>
      <w:sz w:val="20"/>
      <w:szCs w:val="20"/>
      <w:lang w:val="ro-RO"/>
      <w14:ligatures w14:val="none"/>
    </w:rPr>
  </w:style>
  <w:style w:type="character" w:customStyle="1" w:styleId="TextnotdesubsolCaracter">
    <w:name w:val="Text notă de subsol Caracter"/>
    <w:link w:val="Textnotdesubsol"/>
    <w:uiPriority w:val="99"/>
    <w:semiHidden/>
    <w:rsid w:val="007A691B"/>
    <w:rPr>
      <w:sz w:val="20"/>
      <w:szCs w:val="20"/>
    </w:rPr>
  </w:style>
  <w:style w:type="paragraph" w:styleId="NormalWeb">
    <w:name w:val="Normal (Web)"/>
    <w:basedOn w:val="Normal"/>
    <w:uiPriority w:val="99"/>
    <w:semiHidden/>
    <w:unhideWhenUsed/>
    <w:rsid w:val="009A1250"/>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 w:type="character" w:styleId="Robust">
    <w:name w:val="Strong"/>
    <w:basedOn w:val="Fontdeparagrafimplicit"/>
    <w:uiPriority w:val="22"/>
    <w:qFormat/>
    <w:rsid w:val="009A1250"/>
    <w:rPr>
      <w:b/>
      <w:bCs/>
    </w:rPr>
  </w:style>
  <w:style w:type="character" w:customStyle="1" w:styleId="Titlu1Caracter">
    <w:name w:val="Titlu 1 Caracter"/>
    <w:basedOn w:val="Fontdeparagrafimplicit"/>
    <w:link w:val="Titlu1"/>
    <w:rsid w:val="007A52F5"/>
    <w:rPr>
      <w:rFonts w:ascii="Bookman Old Style" w:hAnsi="Bookman Old Style"/>
      <w:b/>
      <w:sz w:val="22"/>
      <w:szCs w:val="24"/>
      <w:lang w:eastAsia="en-US"/>
    </w:rPr>
  </w:style>
  <w:style w:type="character" w:customStyle="1" w:styleId="Titlu2Caracter">
    <w:name w:val="Titlu 2 Caracter"/>
    <w:aliases w:val="Char Caracter"/>
    <w:basedOn w:val="Fontdeparagrafimplicit"/>
    <w:link w:val="Titlu2"/>
    <w:rsid w:val="007A52F5"/>
    <w:rPr>
      <w:rFonts w:ascii="Bookman Old Style" w:hAnsi="Bookman Old Style"/>
      <w:b/>
      <w:i/>
      <w:color w:val="000000"/>
      <w:sz w:val="22"/>
      <w:szCs w:val="22"/>
      <w:lang w:eastAsia="en-US"/>
    </w:rPr>
  </w:style>
  <w:style w:type="character" w:customStyle="1" w:styleId="Titlu3Caracter">
    <w:name w:val="Titlu 3 Caracter"/>
    <w:basedOn w:val="Fontdeparagrafimplicit"/>
    <w:link w:val="Titlu3"/>
    <w:rsid w:val="007A52F5"/>
    <w:rPr>
      <w:rFonts w:ascii="Bookman Old Style" w:eastAsia="Times New Roman" w:hAnsi="Bookman Old Style"/>
      <w:b/>
      <w:sz w:val="22"/>
      <w:szCs w:val="22"/>
      <w:lang w:eastAsia="en-US"/>
    </w:rPr>
  </w:style>
  <w:style w:type="character" w:customStyle="1" w:styleId="Titlu4Caracter">
    <w:name w:val="Titlu 4 Caracter"/>
    <w:basedOn w:val="Fontdeparagrafimplicit"/>
    <w:link w:val="Titlu4"/>
    <w:rsid w:val="007A52F5"/>
    <w:rPr>
      <w:rFonts w:ascii="Bookman Old Style" w:hAnsi="Bookman Old Style"/>
      <w:sz w:val="22"/>
      <w:szCs w:val="22"/>
      <w:lang w:eastAsia="en-US"/>
    </w:rPr>
  </w:style>
  <w:style w:type="paragraph" w:customStyle="1" w:styleId="yiv9171936830ydp68cf6d00msonormal">
    <w:name w:val="yiv9171936830ydp68cf6d00msonormal"/>
    <w:basedOn w:val="Normal"/>
    <w:rsid w:val="00C47583"/>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624824">
      <w:bodyDiv w:val="1"/>
      <w:marLeft w:val="0"/>
      <w:marRight w:val="0"/>
      <w:marTop w:val="0"/>
      <w:marBottom w:val="0"/>
      <w:divBdr>
        <w:top w:val="none" w:sz="0" w:space="0" w:color="auto"/>
        <w:left w:val="none" w:sz="0" w:space="0" w:color="auto"/>
        <w:bottom w:val="none" w:sz="0" w:space="0" w:color="auto"/>
        <w:right w:val="none" w:sz="0" w:space="0" w:color="auto"/>
      </w:divBdr>
    </w:div>
    <w:div w:id="734671095">
      <w:bodyDiv w:val="1"/>
      <w:marLeft w:val="0"/>
      <w:marRight w:val="0"/>
      <w:marTop w:val="0"/>
      <w:marBottom w:val="0"/>
      <w:divBdr>
        <w:top w:val="none" w:sz="0" w:space="0" w:color="auto"/>
        <w:left w:val="none" w:sz="0" w:space="0" w:color="auto"/>
        <w:bottom w:val="none" w:sz="0" w:space="0" w:color="auto"/>
        <w:right w:val="none" w:sz="0" w:space="0" w:color="auto"/>
      </w:divBdr>
    </w:div>
    <w:div w:id="970592036">
      <w:bodyDiv w:val="1"/>
      <w:marLeft w:val="0"/>
      <w:marRight w:val="0"/>
      <w:marTop w:val="0"/>
      <w:marBottom w:val="0"/>
      <w:divBdr>
        <w:top w:val="none" w:sz="0" w:space="0" w:color="auto"/>
        <w:left w:val="none" w:sz="0" w:space="0" w:color="auto"/>
        <w:bottom w:val="none" w:sz="0" w:space="0" w:color="auto"/>
        <w:right w:val="none" w:sz="0" w:space="0" w:color="auto"/>
      </w:divBdr>
    </w:div>
    <w:div w:id="1046760172">
      <w:bodyDiv w:val="1"/>
      <w:marLeft w:val="0"/>
      <w:marRight w:val="0"/>
      <w:marTop w:val="0"/>
      <w:marBottom w:val="0"/>
      <w:divBdr>
        <w:top w:val="none" w:sz="0" w:space="0" w:color="auto"/>
        <w:left w:val="none" w:sz="0" w:space="0" w:color="auto"/>
        <w:bottom w:val="none" w:sz="0" w:space="0" w:color="auto"/>
        <w:right w:val="none" w:sz="0" w:space="0" w:color="auto"/>
      </w:divBdr>
    </w:div>
    <w:div w:id="1198085438">
      <w:bodyDiv w:val="1"/>
      <w:marLeft w:val="0"/>
      <w:marRight w:val="0"/>
      <w:marTop w:val="0"/>
      <w:marBottom w:val="0"/>
      <w:divBdr>
        <w:top w:val="none" w:sz="0" w:space="0" w:color="auto"/>
        <w:left w:val="none" w:sz="0" w:space="0" w:color="auto"/>
        <w:bottom w:val="none" w:sz="0" w:space="0" w:color="auto"/>
        <w:right w:val="none" w:sz="0" w:space="0" w:color="auto"/>
      </w:divBdr>
    </w:div>
    <w:div w:id="1253010238">
      <w:bodyDiv w:val="1"/>
      <w:marLeft w:val="0"/>
      <w:marRight w:val="0"/>
      <w:marTop w:val="0"/>
      <w:marBottom w:val="0"/>
      <w:divBdr>
        <w:top w:val="none" w:sz="0" w:space="0" w:color="auto"/>
        <w:left w:val="none" w:sz="0" w:space="0" w:color="auto"/>
        <w:bottom w:val="none" w:sz="0" w:space="0" w:color="auto"/>
        <w:right w:val="none" w:sz="0" w:space="0" w:color="auto"/>
      </w:divBdr>
    </w:div>
    <w:div w:id="210711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teBook\Downloads\antet%20din%20ianuarie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0EFCD-CC04-4736-84CA-C2A413639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antet din ianuarie2025.dotx</Template>
  <TotalTime>5</TotalTime>
  <Pages>4</Pages>
  <Words>780</Words>
  <Characters>4449</Characters>
  <Application>Microsoft Office Word</Application>
  <DocSecurity>0</DocSecurity>
  <Lines>37</Lines>
  <Paragraphs>10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5219</CharactersWithSpaces>
  <SharedDoc>false</SharedDoc>
  <HLinks>
    <vt:vector size="6" baseType="variant">
      <vt:variant>
        <vt:i4>5177436</vt:i4>
      </vt:variant>
      <vt:variant>
        <vt:i4>0</vt:i4>
      </vt:variant>
      <vt:variant>
        <vt:i4>0</vt:i4>
      </vt:variant>
      <vt:variant>
        <vt:i4>5</vt:i4>
      </vt:variant>
      <vt:variant>
        <vt:lpwstr>mailto:colegiul_mihaieminescubm@yahoo.com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EliteBook</dc:creator>
  <cp:keywords/>
  <dc:description/>
  <cp:lastModifiedBy>Liliana FEDER</cp:lastModifiedBy>
  <cp:revision>8</cp:revision>
  <cp:lastPrinted>2026-01-28T15:54:00Z</cp:lastPrinted>
  <dcterms:created xsi:type="dcterms:W3CDTF">2026-01-28T15:51:00Z</dcterms:created>
  <dcterms:modified xsi:type="dcterms:W3CDTF">2026-01-28T16:26:00Z</dcterms:modified>
</cp:coreProperties>
</file>